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460262" w:displacedByCustomXml="next"/>
    <w:bookmarkStart w:id="1" w:name="_Toc38459753" w:displacedByCustomXml="next"/>
    <w:bookmarkStart w:id="2" w:name="_Toc38459684" w:displacedByCustomXml="next"/>
    <w:bookmarkStart w:id="3" w:name="_Toc38458920" w:displacedByCustomXml="next"/>
    <w:bookmarkStart w:id="4" w:name="_Toc38568133" w:displacedByCustomXml="next"/>
    <w:sdt>
      <w:sdtPr>
        <w:rPr>
          <w:b/>
        </w:rPr>
        <w:id w:val="1696725637"/>
        <w:docPartObj>
          <w:docPartGallery w:val="Table of Contents"/>
          <w:docPartUnique/>
        </w:docPartObj>
      </w:sdtPr>
      <w:sdtEndPr>
        <w:rPr>
          <w:b w:val="0"/>
          <w:bCs/>
        </w:rPr>
      </w:sdtEndPr>
      <w:sdtContent>
        <w:p w14:paraId="23B9CFE2" w14:textId="1F816397" w:rsidR="006C1D4B" w:rsidRPr="00C21095" w:rsidRDefault="006C1D4B" w:rsidP="006C1D4B">
          <w:pPr>
            <w:spacing w:after="0" w:line="240" w:lineRule="auto"/>
            <w:rPr>
              <w:b/>
              <w:bCs/>
              <w:sz w:val="40"/>
              <w:szCs w:val="40"/>
            </w:rPr>
          </w:pPr>
          <w:r w:rsidRPr="00C21095">
            <w:rPr>
              <w:rStyle w:val="berschrift3Zchn"/>
              <w:color w:val="002F5D"/>
              <w:sz w:val="40"/>
              <w:szCs w:val="40"/>
            </w:rPr>
            <w:t>Muster</w:t>
          </w:r>
          <w:r w:rsidR="00CD3D06" w:rsidRPr="00C21095">
            <w:rPr>
              <w:rStyle w:val="berschrift3Zchn"/>
              <w:color w:val="002F5D"/>
              <w:sz w:val="40"/>
              <w:szCs w:val="40"/>
            </w:rPr>
            <w:t xml:space="preserve"> </w:t>
          </w:r>
          <w:r w:rsidRPr="00C21095">
            <w:rPr>
              <w:rStyle w:val="berschrift3Zchn"/>
              <w:color w:val="002F5D"/>
              <w:sz w:val="40"/>
              <w:szCs w:val="40"/>
            </w:rPr>
            <w:t>- Hygienekonzept</w:t>
          </w:r>
          <w:r w:rsidR="007808F0" w:rsidRPr="00C21095">
            <w:rPr>
              <w:b/>
              <w:bCs/>
              <w:sz w:val="40"/>
              <w:szCs w:val="40"/>
            </w:rPr>
            <w:t xml:space="preserve"> NACH DER </w:t>
          </w:r>
        </w:p>
        <w:p w14:paraId="30F0475F" w14:textId="41D66003" w:rsidR="007808F0" w:rsidRPr="00C21095" w:rsidRDefault="007808F0" w:rsidP="006C1D4B">
          <w:pPr>
            <w:spacing w:after="0" w:line="240" w:lineRule="auto"/>
            <w:rPr>
              <w:b/>
              <w:bCs/>
              <w:sz w:val="40"/>
              <w:szCs w:val="40"/>
            </w:rPr>
          </w:pPr>
          <w:r w:rsidRPr="00C21095">
            <w:rPr>
              <w:b/>
              <w:bCs/>
              <w:sz w:val="40"/>
              <w:szCs w:val="40"/>
            </w:rPr>
            <w:t>CORONA</w:t>
          </w:r>
          <w:r w:rsidR="00CD3D06" w:rsidRPr="00C21095">
            <w:rPr>
              <w:b/>
              <w:bCs/>
              <w:sz w:val="40"/>
              <w:szCs w:val="40"/>
            </w:rPr>
            <w:t xml:space="preserve"> </w:t>
          </w:r>
          <w:r w:rsidRPr="00C21095">
            <w:rPr>
              <w:b/>
              <w:bCs/>
              <w:sz w:val="40"/>
              <w:szCs w:val="40"/>
            </w:rPr>
            <w:t>- VO des Landes</w:t>
          </w:r>
          <w:bookmarkEnd w:id="4"/>
          <w:bookmarkEnd w:id="3"/>
          <w:bookmarkEnd w:id="2"/>
          <w:bookmarkEnd w:id="1"/>
          <w:bookmarkEnd w:id="0"/>
          <w:r w:rsidRPr="00C21095">
            <w:rPr>
              <w:b/>
              <w:bCs/>
              <w:sz w:val="40"/>
              <w:szCs w:val="40"/>
            </w:rPr>
            <w:t xml:space="preserve"> </w:t>
          </w:r>
          <w:bookmarkStart w:id="5" w:name="_Toc38458921"/>
          <w:bookmarkStart w:id="6" w:name="_Toc38459685"/>
          <w:bookmarkStart w:id="7" w:name="_Toc38459754"/>
          <w:bookmarkStart w:id="8" w:name="_Toc38460263"/>
          <w:bookmarkStart w:id="9" w:name="_Toc38568134"/>
          <w:r w:rsidRPr="00C21095">
            <w:rPr>
              <w:b/>
              <w:bCs/>
              <w:sz w:val="40"/>
              <w:szCs w:val="40"/>
            </w:rPr>
            <w:t>Baden</w:t>
          </w:r>
          <w:r w:rsidR="00CD3D06" w:rsidRPr="00C21095">
            <w:rPr>
              <w:b/>
              <w:bCs/>
              <w:sz w:val="40"/>
              <w:szCs w:val="40"/>
            </w:rPr>
            <w:t xml:space="preserve"> </w:t>
          </w:r>
          <w:r w:rsidRPr="00C21095">
            <w:rPr>
              <w:b/>
              <w:bCs/>
              <w:sz w:val="40"/>
              <w:szCs w:val="40"/>
            </w:rPr>
            <w:t>- Württemberg</w:t>
          </w:r>
          <w:bookmarkEnd w:id="5"/>
          <w:bookmarkEnd w:id="6"/>
          <w:bookmarkEnd w:id="7"/>
          <w:bookmarkEnd w:id="8"/>
          <w:bookmarkEnd w:id="9"/>
        </w:p>
        <w:p w14:paraId="49DCF6D0" w14:textId="77777777" w:rsidR="00ED0BEC" w:rsidRDefault="00ED0BEC" w:rsidP="006C1D4B">
          <w:pPr>
            <w:pStyle w:val="Inhaltsverzeichnisberschrift"/>
            <w:spacing w:before="0" w:line="240" w:lineRule="auto"/>
            <w:jc w:val="right"/>
            <w:rPr>
              <w:rFonts w:ascii="MiloOT" w:eastAsiaTheme="minorHAnsi" w:hAnsi="MiloOT" w:cstheme="minorBidi"/>
              <w:color w:val="002F5D"/>
              <w:sz w:val="24"/>
              <w:szCs w:val="22"/>
              <w:lang w:eastAsia="en-US"/>
            </w:rPr>
          </w:pPr>
        </w:p>
        <w:p w14:paraId="27C5A735" w14:textId="2DC22EC8" w:rsidR="007808F0" w:rsidRDefault="007808F0" w:rsidP="006C1D4B">
          <w:pPr>
            <w:pStyle w:val="Inhaltsverzeichnisberschrift"/>
            <w:spacing w:before="0" w:line="240" w:lineRule="auto"/>
            <w:jc w:val="right"/>
            <w:rPr>
              <w:rFonts w:ascii="MiloOT" w:eastAsiaTheme="minorHAnsi" w:hAnsi="MiloOT" w:cstheme="minorBidi"/>
              <w:color w:val="002F5D"/>
              <w:sz w:val="24"/>
              <w:szCs w:val="22"/>
              <w:lang w:eastAsia="en-US"/>
            </w:rPr>
          </w:pPr>
          <w:r w:rsidRPr="00C21095">
            <w:rPr>
              <w:rFonts w:ascii="MiloOT" w:eastAsiaTheme="minorHAnsi" w:hAnsi="MiloOT" w:cstheme="minorBidi"/>
              <w:color w:val="002F5D"/>
              <w:sz w:val="24"/>
              <w:szCs w:val="22"/>
              <w:lang w:eastAsia="en-US"/>
            </w:rPr>
            <w:t>Stand:</w:t>
          </w:r>
          <w:r w:rsidR="00FE7E61" w:rsidRPr="00C21095">
            <w:rPr>
              <w:rFonts w:ascii="MiloOT" w:eastAsiaTheme="minorHAnsi" w:hAnsi="MiloOT" w:cstheme="minorBidi"/>
              <w:color w:val="002F5D"/>
              <w:sz w:val="24"/>
              <w:szCs w:val="22"/>
              <w:lang w:eastAsia="en-US"/>
            </w:rPr>
            <w:t xml:space="preserve"> </w:t>
          </w:r>
          <w:r w:rsidR="00105D2B" w:rsidRPr="00C21095">
            <w:rPr>
              <w:rFonts w:ascii="MiloOT" w:eastAsiaTheme="minorHAnsi" w:hAnsi="MiloOT" w:cstheme="minorBidi"/>
              <w:color w:val="002F5D"/>
              <w:sz w:val="24"/>
              <w:szCs w:val="22"/>
              <w:lang w:eastAsia="en-US"/>
            </w:rPr>
            <w:t>0</w:t>
          </w:r>
          <w:r w:rsidR="00ED0BEC">
            <w:rPr>
              <w:rFonts w:ascii="MiloOT" w:eastAsiaTheme="minorHAnsi" w:hAnsi="MiloOT" w:cstheme="minorBidi"/>
              <w:color w:val="002F5D"/>
              <w:sz w:val="24"/>
              <w:szCs w:val="22"/>
              <w:lang w:eastAsia="en-US"/>
            </w:rPr>
            <w:t>1</w:t>
          </w:r>
          <w:r w:rsidR="00105D2B" w:rsidRPr="00C21095">
            <w:rPr>
              <w:rFonts w:ascii="MiloOT" w:eastAsiaTheme="minorHAnsi" w:hAnsi="MiloOT" w:cstheme="minorBidi"/>
              <w:color w:val="002F5D"/>
              <w:sz w:val="24"/>
              <w:szCs w:val="22"/>
              <w:lang w:eastAsia="en-US"/>
            </w:rPr>
            <w:t>.11</w:t>
          </w:r>
          <w:r w:rsidR="00FE7E61" w:rsidRPr="00C21095">
            <w:rPr>
              <w:rFonts w:ascii="MiloOT" w:eastAsiaTheme="minorHAnsi" w:hAnsi="MiloOT" w:cstheme="minorBidi"/>
              <w:color w:val="002F5D"/>
              <w:sz w:val="24"/>
              <w:szCs w:val="22"/>
              <w:lang w:eastAsia="en-US"/>
            </w:rPr>
            <w:t>.2020</w:t>
          </w:r>
          <w:r w:rsidRPr="00C21095">
            <w:rPr>
              <w:rFonts w:ascii="MiloOT" w:eastAsiaTheme="minorHAnsi" w:hAnsi="MiloOT" w:cstheme="minorBidi"/>
              <w:color w:val="002F5D"/>
              <w:sz w:val="24"/>
              <w:szCs w:val="22"/>
              <w:lang w:eastAsia="en-US"/>
            </w:rPr>
            <w:t xml:space="preserve"> </w:t>
          </w:r>
        </w:p>
        <w:p w14:paraId="0C49C248" w14:textId="77777777" w:rsidR="00ED0BEC" w:rsidRPr="00ED0BEC" w:rsidRDefault="00ED0BEC" w:rsidP="00ED0BEC"/>
        <w:p w14:paraId="2F577036" w14:textId="5A4117BC" w:rsidR="002B1207" w:rsidRPr="00C21095" w:rsidRDefault="002B1207" w:rsidP="006C1D4B">
          <w:pPr>
            <w:pStyle w:val="Inhaltsverzeichnisberschrift"/>
            <w:spacing w:before="0" w:line="240" w:lineRule="auto"/>
            <w:rPr>
              <w:b/>
              <w:bCs/>
              <w:color w:val="002F5D"/>
              <w:sz w:val="40"/>
              <w:szCs w:val="40"/>
            </w:rPr>
          </w:pPr>
          <w:r w:rsidRPr="00C21095">
            <w:rPr>
              <w:b/>
              <w:bCs/>
              <w:color w:val="002F5D"/>
              <w:sz w:val="40"/>
              <w:szCs w:val="40"/>
            </w:rPr>
            <w:t>Inhalt</w:t>
          </w:r>
          <w:r w:rsidR="00D169D0" w:rsidRPr="00C21095">
            <w:rPr>
              <w:b/>
              <w:bCs/>
              <w:color w:val="002F5D"/>
              <w:sz w:val="40"/>
              <w:szCs w:val="40"/>
            </w:rPr>
            <w:softHyphen/>
          </w:r>
          <w:r w:rsidR="00D169D0" w:rsidRPr="00C21095">
            <w:rPr>
              <w:b/>
              <w:bCs/>
              <w:color w:val="002F5D"/>
              <w:sz w:val="40"/>
              <w:szCs w:val="40"/>
            </w:rPr>
            <w:softHyphen/>
          </w:r>
          <w:r w:rsidR="00D169D0" w:rsidRPr="00C21095">
            <w:rPr>
              <w:b/>
              <w:bCs/>
              <w:color w:val="002F5D"/>
              <w:sz w:val="40"/>
              <w:szCs w:val="40"/>
            </w:rPr>
            <w:softHyphen/>
          </w:r>
          <w:r w:rsidR="00D169D0" w:rsidRPr="00C21095">
            <w:rPr>
              <w:b/>
              <w:bCs/>
              <w:color w:val="002F5D"/>
              <w:sz w:val="40"/>
              <w:szCs w:val="40"/>
            </w:rPr>
            <w:softHyphen/>
          </w:r>
        </w:p>
        <w:p w14:paraId="70DC49BF" w14:textId="77777777" w:rsidR="002B1207" w:rsidRPr="00C21095" w:rsidRDefault="002B1207" w:rsidP="006C1D4B">
          <w:pPr>
            <w:spacing w:after="0" w:line="240" w:lineRule="auto"/>
            <w:rPr>
              <w:lang w:eastAsia="de-DE"/>
            </w:rPr>
          </w:pPr>
        </w:p>
        <w:p w14:paraId="398397DC" w14:textId="4A84B403" w:rsidR="00334A1E" w:rsidRDefault="002B1207" w:rsidP="00BA4C29">
          <w:pPr>
            <w:pStyle w:val="Verzeichnis2"/>
            <w:rPr>
              <w:rStyle w:val="Hyperlink"/>
            </w:rPr>
          </w:pPr>
          <w:r w:rsidRPr="00C21095">
            <w:fldChar w:fldCharType="begin"/>
          </w:r>
          <w:r w:rsidRPr="00C21095">
            <w:instrText xml:space="preserve"> TOC \o "1-3" \h \z \u </w:instrText>
          </w:r>
          <w:r w:rsidRPr="00C21095">
            <w:fldChar w:fldCharType="separate"/>
          </w:r>
          <w:hyperlink w:anchor="_Toc55137200" w:history="1">
            <w:r w:rsidR="00334A1E" w:rsidRPr="00410511">
              <w:rPr>
                <w:rStyle w:val="Hyperlink"/>
                <w:rFonts w:eastAsia="Times New Roman"/>
              </w:rPr>
              <w:t>Bearbeitungshinweise zum Infektionsschutz nach der Corona - VO</w:t>
            </w:r>
            <w:r w:rsidR="00334A1E">
              <w:rPr>
                <w:webHidden/>
              </w:rPr>
              <w:tab/>
            </w:r>
            <w:r w:rsidR="00334A1E">
              <w:rPr>
                <w:webHidden/>
              </w:rPr>
              <w:fldChar w:fldCharType="begin"/>
            </w:r>
            <w:r w:rsidR="00334A1E">
              <w:rPr>
                <w:webHidden/>
              </w:rPr>
              <w:instrText xml:space="preserve"> PAGEREF _Toc55137200 \h </w:instrText>
            </w:r>
            <w:r w:rsidR="00334A1E">
              <w:rPr>
                <w:webHidden/>
              </w:rPr>
            </w:r>
            <w:r w:rsidR="00334A1E">
              <w:rPr>
                <w:webHidden/>
              </w:rPr>
              <w:fldChar w:fldCharType="separate"/>
            </w:r>
            <w:r w:rsidR="000C265A">
              <w:rPr>
                <w:webHidden/>
              </w:rPr>
              <w:t>2</w:t>
            </w:r>
            <w:r w:rsidR="00334A1E">
              <w:rPr>
                <w:webHidden/>
              </w:rPr>
              <w:fldChar w:fldCharType="end"/>
            </w:r>
          </w:hyperlink>
        </w:p>
        <w:p w14:paraId="5FFAB772" w14:textId="3A34FF01" w:rsidR="00334A1E" w:rsidRPr="00334A1E" w:rsidRDefault="00334A1E" w:rsidP="00334A1E">
          <w:pPr>
            <w:rPr>
              <w:lang w:eastAsia="de-DE"/>
            </w:rPr>
          </w:pPr>
        </w:p>
        <w:p w14:paraId="0865ADAA" w14:textId="48007D50" w:rsidR="00334A1E" w:rsidRDefault="000C265A" w:rsidP="00BA4C29">
          <w:pPr>
            <w:pStyle w:val="Verzeichnis2"/>
            <w:rPr>
              <w:rStyle w:val="Hyperlink"/>
            </w:rPr>
          </w:pPr>
          <w:hyperlink w:anchor="_Toc55137201" w:history="1">
            <w:r w:rsidR="00334A1E" w:rsidRPr="00410511">
              <w:rPr>
                <w:rStyle w:val="Hyperlink"/>
              </w:rPr>
              <w:t>Muster - INFEKTIONSSCHUTZKONZEPT NACH DER CORONA - VO</w:t>
            </w:r>
            <w:r w:rsidR="00334A1E">
              <w:rPr>
                <w:webHidden/>
              </w:rPr>
              <w:tab/>
            </w:r>
            <w:r w:rsidR="00334A1E">
              <w:rPr>
                <w:webHidden/>
              </w:rPr>
              <w:fldChar w:fldCharType="begin"/>
            </w:r>
            <w:r w:rsidR="00334A1E">
              <w:rPr>
                <w:webHidden/>
              </w:rPr>
              <w:instrText xml:space="preserve"> PAGEREF _Toc55137201 \h </w:instrText>
            </w:r>
            <w:r w:rsidR="00334A1E">
              <w:rPr>
                <w:webHidden/>
              </w:rPr>
            </w:r>
            <w:r w:rsidR="00334A1E">
              <w:rPr>
                <w:webHidden/>
              </w:rPr>
              <w:fldChar w:fldCharType="separate"/>
            </w:r>
            <w:r>
              <w:rPr>
                <w:webHidden/>
              </w:rPr>
              <w:t>4</w:t>
            </w:r>
            <w:r w:rsidR="00334A1E">
              <w:rPr>
                <w:webHidden/>
              </w:rPr>
              <w:fldChar w:fldCharType="end"/>
            </w:r>
          </w:hyperlink>
        </w:p>
        <w:p w14:paraId="55D43F14" w14:textId="77777777" w:rsidR="00334A1E" w:rsidRPr="00334A1E" w:rsidRDefault="00334A1E" w:rsidP="00334A1E">
          <w:pPr>
            <w:rPr>
              <w:lang w:eastAsia="de-DE"/>
            </w:rPr>
          </w:pPr>
        </w:p>
        <w:p w14:paraId="3FC404F6" w14:textId="20F31585" w:rsidR="00334A1E" w:rsidRDefault="000C265A" w:rsidP="00BA4C29">
          <w:pPr>
            <w:pStyle w:val="Verzeichnis2"/>
            <w:rPr>
              <w:rFonts w:asciiTheme="minorHAnsi" w:eastAsiaTheme="minorEastAsia" w:hAnsiTheme="minorHAnsi"/>
              <w:color w:val="auto"/>
              <w:sz w:val="22"/>
            </w:rPr>
          </w:pPr>
          <w:hyperlink w:anchor="_Toc55137202" w:history="1">
            <w:r w:rsidR="00334A1E" w:rsidRPr="00410511">
              <w:rPr>
                <w:rStyle w:val="Hyperlink"/>
                <w:rFonts w:eastAsia="Times New Roman"/>
              </w:rPr>
              <w:t>1.</w:t>
            </w:r>
            <w:r w:rsidR="00334A1E">
              <w:rPr>
                <w:rFonts w:asciiTheme="minorHAnsi" w:eastAsiaTheme="minorEastAsia" w:hAnsiTheme="minorHAnsi"/>
                <w:color w:val="auto"/>
                <w:sz w:val="22"/>
              </w:rPr>
              <w:tab/>
            </w:r>
            <w:r w:rsidR="00334A1E" w:rsidRPr="00410511">
              <w:rPr>
                <w:rStyle w:val="Hyperlink"/>
                <w:rFonts w:eastAsia="Times New Roman"/>
              </w:rPr>
              <w:t>Allgemeine Hygieneanforderungen</w:t>
            </w:r>
            <w:r w:rsidR="00334A1E">
              <w:rPr>
                <w:webHidden/>
              </w:rPr>
              <w:tab/>
            </w:r>
            <w:r w:rsidR="00334A1E">
              <w:rPr>
                <w:webHidden/>
              </w:rPr>
              <w:fldChar w:fldCharType="begin"/>
            </w:r>
            <w:r w:rsidR="00334A1E">
              <w:rPr>
                <w:webHidden/>
              </w:rPr>
              <w:instrText xml:space="preserve"> PAGEREF _Toc55137202 \h </w:instrText>
            </w:r>
            <w:r w:rsidR="00334A1E">
              <w:rPr>
                <w:webHidden/>
              </w:rPr>
            </w:r>
            <w:r w:rsidR="00334A1E">
              <w:rPr>
                <w:webHidden/>
              </w:rPr>
              <w:fldChar w:fldCharType="separate"/>
            </w:r>
            <w:r>
              <w:rPr>
                <w:webHidden/>
              </w:rPr>
              <w:t>4</w:t>
            </w:r>
            <w:r w:rsidR="00334A1E">
              <w:rPr>
                <w:webHidden/>
              </w:rPr>
              <w:fldChar w:fldCharType="end"/>
            </w:r>
          </w:hyperlink>
        </w:p>
        <w:p w14:paraId="5DFF1FAA" w14:textId="22325B5E" w:rsidR="00334A1E" w:rsidRPr="0092624C" w:rsidRDefault="000C265A" w:rsidP="00BA4C29">
          <w:pPr>
            <w:pStyle w:val="Verzeichnis2"/>
            <w:ind w:left="993" w:hanging="284"/>
            <w:rPr>
              <w:rFonts w:asciiTheme="minorHAnsi" w:eastAsiaTheme="minorEastAsia" w:hAnsiTheme="minorHAnsi"/>
              <w:sz w:val="22"/>
            </w:rPr>
          </w:pPr>
          <w:hyperlink w:anchor="_Toc55137203" w:history="1">
            <w:r w:rsidR="00334A1E" w:rsidRPr="0092624C">
              <w:rPr>
                <w:rStyle w:val="Hyperlink"/>
                <w:rFonts w:eastAsia="Times New Roman"/>
                <w:caps w:val="0"/>
                <w:color w:val="002F5D"/>
              </w:rPr>
              <w:t>a)</w:t>
            </w:r>
            <w:r w:rsidR="00334A1E" w:rsidRPr="0092624C">
              <w:rPr>
                <w:rFonts w:asciiTheme="minorHAnsi" w:eastAsiaTheme="minorEastAsia" w:hAnsiTheme="minorHAnsi"/>
                <w:sz w:val="22"/>
              </w:rPr>
              <w:tab/>
            </w:r>
            <w:r w:rsidR="00334A1E" w:rsidRPr="0092624C">
              <w:rPr>
                <w:rStyle w:val="Hyperlink"/>
                <w:rFonts w:eastAsia="Times New Roman"/>
                <w:caps w:val="0"/>
                <w:color w:val="002F5D"/>
              </w:rPr>
              <w:t>Allgemeine Abstandsregel nach § 2 Corona - VO</w:t>
            </w:r>
            <w:r w:rsidR="00334A1E" w:rsidRPr="0092624C">
              <w:rPr>
                <w:webHidden/>
              </w:rPr>
              <w:tab/>
            </w:r>
            <w:r w:rsidR="00334A1E" w:rsidRPr="0092624C">
              <w:rPr>
                <w:webHidden/>
              </w:rPr>
              <w:fldChar w:fldCharType="begin"/>
            </w:r>
            <w:r w:rsidR="00334A1E" w:rsidRPr="0092624C">
              <w:rPr>
                <w:webHidden/>
              </w:rPr>
              <w:instrText xml:space="preserve"> PAGEREF _Toc55137203 \h </w:instrText>
            </w:r>
            <w:r w:rsidR="00334A1E" w:rsidRPr="0092624C">
              <w:rPr>
                <w:webHidden/>
              </w:rPr>
            </w:r>
            <w:r w:rsidR="00334A1E" w:rsidRPr="0092624C">
              <w:rPr>
                <w:webHidden/>
              </w:rPr>
              <w:fldChar w:fldCharType="separate"/>
            </w:r>
            <w:r>
              <w:rPr>
                <w:webHidden/>
              </w:rPr>
              <w:t>4</w:t>
            </w:r>
            <w:r w:rsidR="00334A1E" w:rsidRPr="0092624C">
              <w:rPr>
                <w:webHidden/>
              </w:rPr>
              <w:fldChar w:fldCharType="end"/>
            </w:r>
          </w:hyperlink>
        </w:p>
        <w:p w14:paraId="1F6EB5D8" w14:textId="18E1F94C" w:rsidR="00334A1E" w:rsidRPr="0092624C" w:rsidRDefault="000C265A" w:rsidP="00BA4C29">
          <w:pPr>
            <w:pStyle w:val="Verzeichnis2"/>
            <w:ind w:left="993" w:hanging="284"/>
            <w:rPr>
              <w:rFonts w:asciiTheme="minorHAnsi" w:eastAsiaTheme="minorEastAsia" w:hAnsiTheme="minorHAnsi"/>
              <w:sz w:val="22"/>
            </w:rPr>
          </w:pPr>
          <w:hyperlink w:anchor="_Toc55137204" w:history="1">
            <w:r w:rsidR="00334A1E" w:rsidRPr="0092624C">
              <w:rPr>
                <w:rStyle w:val="Hyperlink"/>
                <w:rFonts w:eastAsia="Times New Roman"/>
                <w:caps w:val="0"/>
                <w:color w:val="002F5D"/>
              </w:rPr>
              <w:t>b)</w:t>
            </w:r>
            <w:r w:rsidR="00334A1E" w:rsidRPr="0092624C">
              <w:rPr>
                <w:rFonts w:asciiTheme="minorHAnsi" w:eastAsiaTheme="minorEastAsia" w:hAnsiTheme="minorHAnsi"/>
                <w:sz w:val="22"/>
              </w:rPr>
              <w:tab/>
            </w:r>
            <w:r w:rsidR="00334A1E" w:rsidRPr="0092624C">
              <w:rPr>
                <w:rStyle w:val="Hyperlink"/>
                <w:rFonts w:eastAsia="Times New Roman"/>
                <w:caps w:val="0"/>
                <w:color w:val="002F5D"/>
              </w:rPr>
              <w:t>Mund- Nasen- Bedeckung nach § 3 Corona - VO</w:t>
            </w:r>
            <w:r w:rsidR="00334A1E" w:rsidRPr="0092624C">
              <w:rPr>
                <w:webHidden/>
              </w:rPr>
              <w:tab/>
            </w:r>
            <w:r w:rsidR="00334A1E" w:rsidRPr="0092624C">
              <w:rPr>
                <w:webHidden/>
              </w:rPr>
              <w:fldChar w:fldCharType="begin"/>
            </w:r>
            <w:r w:rsidR="00334A1E" w:rsidRPr="0092624C">
              <w:rPr>
                <w:webHidden/>
              </w:rPr>
              <w:instrText xml:space="preserve"> PAGEREF _Toc55137204 \h </w:instrText>
            </w:r>
            <w:r w:rsidR="00334A1E" w:rsidRPr="0092624C">
              <w:rPr>
                <w:webHidden/>
              </w:rPr>
            </w:r>
            <w:r w:rsidR="00334A1E" w:rsidRPr="0092624C">
              <w:rPr>
                <w:webHidden/>
              </w:rPr>
              <w:fldChar w:fldCharType="separate"/>
            </w:r>
            <w:r>
              <w:rPr>
                <w:webHidden/>
              </w:rPr>
              <w:t>4</w:t>
            </w:r>
            <w:r w:rsidR="00334A1E" w:rsidRPr="0092624C">
              <w:rPr>
                <w:webHidden/>
              </w:rPr>
              <w:fldChar w:fldCharType="end"/>
            </w:r>
          </w:hyperlink>
        </w:p>
        <w:p w14:paraId="7542E752" w14:textId="68225571" w:rsidR="00334A1E" w:rsidRPr="0092624C" w:rsidRDefault="000C265A" w:rsidP="00BA4C29">
          <w:pPr>
            <w:pStyle w:val="Verzeichnis2"/>
            <w:ind w:left="993" w:hanging="284"/>
            <w:rPr>
              <w:rFonts w:asciiTheme="minorHAnsi" w:eastAsiaTheme="minorEastAsia" w:hAnsiTheme="minorHAnsi"/>
              <w:sz w:val="22"/>
            </w:rPr>
          </w:pPr>
          <w:hyperlink w:anchor="_Toc55137205" w:history="1">
            <w:r w:rsidR="00334A1E" w:rsidRPr="0092624C">
              <w:rPr>
                <w:rStyle w:val="Hyperlink"/>
                <w:caps w:val="0"/>
                <w:color w:val="002F5D"/>
              </w:rPr>
              <w:t>c)</w:t>
            </w:r>
            <w:r w:rsidR="00334A1E" w:rsidRPr="0092624C">
              <w:rPr>
                <w:rFonts w:asciiTheme="minorHAnsi" w:eastAsiaTheme="minorEastAsia" w:hAnsiTheme="minorHAnsi"/>
                <w:sz w:val="22"/>
              </w:rPr>
              <w:tab/>
            </w:r>
            <w:r w:rsidR="00334A1E" w:rsidRPr="0092624C">
              <w:rPr>
                <w:rStyle w:val="Hyperlink"/>
                <w:caps w:val="0"/>
                <w:color w:val="002F5D"/>
              </w:rPr>
              <w:t>Maximal zulässige Personenzahl</w:t>
            </w:r>
            <w:r w:rsidR="0092624C">
              <w:rPr>
                <w:rStyle w:val="Hyperlink"/>
                <w:caps w:val="0"/>
                <w:color w:val="002F5D"/>
              </w:rPr>
              <w:t xml:space="preserve"> nach </w:t>
            </w:r>
            <w:r w:rsidR="00A6101F">
              <w:rPr>
                <w:rStyle w:val="Hyperlink"/>
                <w:caps w:val="0"/>
                <w:color w:val="002F5D"/>
              </w:rPr>
              <w:t>§ 1a Corona- VO</w:t>
            </w:r>
            <w:r w:rsidR="00334A1E" w:rsidRPr="0092624C">
              <w:rPr>
                <w:webHidden/>
              </w:rPr>
              <w:tab/>
            </w:r>
            <w:r w:rsidR="00334A1E" w:rsidRPr="0092624C">
              <w:rPr>
                <w:webHidden/>
              </w:rPr>
              <w:fldChar w:fldCharType="begin"/>
            </w:r>
            <w:r w:rsidR="00334A1E" w:rsidRPr="0092624C">
              <w:rPr>
                <w:webHidden/>
              </w:rPr>
              <w:instrText xml:space="preserve"> PAGEREF _Toc55137205 \h </w:instrText>
            </w:r>
            <w:r w:rsidR="00334A1E" w:rsidRPr="0092624C">
              <w:rPr>
                <w:webHidden/>
              </w:rPr>
            </w:r>
            <w:r w:rsidR="00334A1E" w:rsidRPr="0092624C">
              <w:rPr>
                <w:webHidden/>
              </w:rPr>
              <w:fldChar w:fldCharType="separate"/>
            </w:r>
            <w:r>
              <w:rPr>
                <w:webHidden/>
              </w:rPr>
              <w:t>6</w:t>
            </w:r>
            <w:r w:rsidR="00334A1E" w:rsidRPr="0092624C">
              <w:rPr>
                <w:webHidden/>
              </w:rPr>
              <w:fldChar w:fldCharType="end"/>
            </w:r>
          </w:hyperlink>
        </w:p>
        <w:p w14:paraId="22B13C69" w14:textId="1775C782" w:rsidR="00334A1E" w:rsidRPr="002741AD" w:rsidRDefault="00A6101F" w:rsidP="00BA4C29">
          <w:pPr>
            <w:pStyle w:val="Verzeichnis2"/>
            <w:rPr>
              <w:rFonts w:asciiTheme="minorHAnsi" w:eastAsiaTheme="minorEastAsia" w:hAnsiTheme="minorHAnsi"/>
              <w:sz w:val="22"/>
            </w:rPr>
          </w:pPr>
          <w:r w:rsidRPr="002741AD">
            <w:rPr>
              <w:rStyle w:val="Hyperlink"/>
              <w:color w:val="00AB96"/>
              <w:u w:val="none"/>
            </w:rPr>
            <w:t xml:space="preserve">2. </w:t>
          </w:r>
          <w:r w:rsidR="00A2701F">
            <w:rPr>
              <w:rStyle w:val="Hyperlink"/>
              <w:color w:val="00AB96"/>
              <w:u w:val="none"/>
            </w:rPr>
            <w:tab/>
          </w:r>
          <w:r w:rsidRPr="002741AD">
            <w:rPr>
              <w:rStyle w:val="Hyperlink"/>
              <w:color w:val="00AB96"/>
              <w:u w:val="none"/>
            </w:rPr>
            <w:t xml:space="preserve">Besondere </w:t>
          </w:r>
          <w:r w:rsidR="002741AD" w:rsidRPr="002741AD">
            <w:rPr>
              <w:rStyle w:val="Hyperlink"/>
              <w:color w:val="00AB96"/>
              <w:u w:val="none"/>
            </w:rPr>
            <w:t>Hygiene</w:t>
          </w:r>
          <w:r w:rsidRPr="002741AD">
            <w:rPr>
              <w:rStyle w:val="Hyperlink"/>
              <w:color w:val="00AB96"/>
              <w:u w:val="none"/>
            </w:rPr>
            <w:t xml:space="preserve">Anforderungen </w:t>
          </w:r>
          <w:hyperlink w:anchor="_Toc55137206" w:history="1">
            <w:r w:rsidR="00334A1E" w:rsidRPr="002741AD">
              <w:rPr>
                <w:rStyle w:val="Hyperlink"/>
                <w:color w:val="00AB96"/>
                <w:u w:val="none"/>
              </w:rPr>
              <w:t>nach § 4 Corona - VO</w:t>
            </w:r>
            <w:r w:rsidR="00334A1E" w:rsidRPr="002741AD">
              <w:rPr>
                <w:webHidden/>
              </w:rPr>
              <w:tab/>
            </w:r>
            <w:r w:rsidR="00334A1E" w:rsidRPr="002741AD">
              <w:rPr>
                <w:webHidden/>
              </w:rPr>
              <w:fldChar w:fldCharType="begin"/>
            </w:r>
            <w:r w:rsidR="00334A1E" w:rsidRPr="002741AD">
              <w:rPr>
                <w:webHidden/>
              </w:rPr>
              <w:instrText xml:space="preserve"> PAGEREF _Toc55137206 \h </w:instrText>
            </w:r>
            <w:r w:rsidR="00334A1E" w:rsidRPr="002741AD">
              <w:rPr>
                <w:webHidden/>
              </w:rPr>
            </w:r>
            <w:r w:rsidR="00334A1E" w:rsidRPr="002741AD">
              <w:rPr>
                <w:webHidden/>
              </w:rPr>
              <w:fldChar w:fldCharType="separate"/>
            </w:r>
            <w:r w:rsidR="000C265A">
              <w:rPr>
                <w:webHidden/>
              </w:rPr>
              <w:t>8</w:t>
            </w:r>
            <w:r w:rsidR="00334A1E" w:rsidRPr="002741AD">
              <w:rPr>
                <w:webHidden/>
              </w:rPr>
              <w:fldChar w:fldCharType="end"/>
            </w:r>
          </w:hyperlink>
        </w:p>
        <w:p w14:paraId="0467594C" w14:textId="6699A3DC" w:rsidR="00334A1E" w:rsidRPr="002741AD" w:rsidRDefault="000C265A" w:rsidP="00BA4C29">
          <w:pPr>
            <w:pStyle w:val="Verzeichnis2"/>
            <w:ind w:left="993" w:hanging="284"/>
            <w:rPr>
              <w:rFonts w:asciiTheme="minorHAnsi" w:eastAsiaTheme="minorEastAsia" w:hAnsiTheme="minorHAnsi"/>
              <w:sz w:val="22"/>
            </w:rPr>
          </w:pPr>
          <w:hyperlink w:anchor="_Toc55137207" w:history="1">
            <w:r w:rsidR="00334A1E" w:rsidRPr="002741AD">
              <w:rPr>
                <w:rStyle w:val="Hyperlink"/>
                <w:rFonts w:eastAsia="Times New Roman"/>
                <w:caps w:val="0"/>
                <w:color w:val="002F5D"/>
              </w:rPr>
              <w:t>a)</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Steuerung der maximalen Personenzahl</w:t>
            </w:r>
            <w:r w:rsidR="00334A1E" w:rsidRPr="002741AD">
              <w:rPr>
                <w:webHidden/>
              </w:rPr>
              <w:tab/>
            </w:r>
            <w:r w:rsidR="00334A1E" w:rsidRPr="002741AD">
              <w:rPr>
                <w:webHidden/>
              </w:rPr>
              <w:fldChar w:fldCharType="begin"/>
            </w:r>
            <w:r w:rsidR="00334A1E" w:rsidRPr="002741AD">
              <w:rPr>
                <w:webHidden/>
              </w:rPr>
              <w:instrText xml:space="preserve"> PAGEREF _Toc55137207 \h </w:instrText>
            </w:r>
            <w:r w:rsidR="00334A1E" w:rsidRPr="002741AD">
              <w:rPr>
                <w:webHidden/>
              </w:rPr>
            </w:r>
            <w:r w:rsidR="00334A1E" w:rsidRPr="002741AD">
              <w:rPr>
                <w:webHidden/>
              </w:rPr>
              <w:fldChar w:fldCharType="separate"/>
            </w:r>
            <w:r>
              <w:rPr>
                <w:webHidden/>
              </w:rPr>
              <w:t>8</w:t>
            </w:r>
            <w:r w:rsidR="00334A1E" w:rsidRPr="002741AD">
              <w:rPr>
                <w:webHidden/>
              </w:rPr>
              <w:fldChar w:fldCharType="end"/>
            </w:r>
          </w:hyperlink>
        </w:p>
        <w:p w14:paraId="0BD96139" w14:textId="4E35386B" w:rsidR="00334A1E" w:rsidRPr="002741AD" w:rsidRDefault="000C265A" w:rsidP="00BA4C29">
          <w:pPr>
            <w:pStyle w:val="Verzeichnis2"/>
            <w:ind w:left="993" w:hanging="284"/>
            <w:rPr>
              <w:rFonts w:asciiTheme="minorHAnsi" w:eastAsiaTheme="minorEastAsia" w:hAnsiTheme="minorHAnsi"/>
              <w:sz w:val="22"/>
            </w:rPr>
          </w:pPr>
          <w:hyperlink w:anchor="_Toc55137208" w:history="1">
            <w:r w:rsidR="00334A1E" w:rsidRPr="002741AD">
              <w:rPr>
                <w:rStyle w:val="Hyperlink"/>
                <w:rFonts w:eastAsia="Times New Roman"/>
                <w:caps w:val="0"/>
                <w:color w:val="002F5D"/>
              </w:rPr>
              <w:t>b)</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Lüftung und Wartung der Lüftungsanlagen</w:t>
            </w:r>
            <w:r w:rsidR="00334A1E" w:rsidRPr="002741AD">
              <w:rPr>
                <w:webHidden/>
              </w:rPr>
              <w:tab/>
            </w:r>
            <w:r w:rsidR="00334A1E" w:rsidRPr="002741AD">
              <w:rPr>
                <w:webHidden/>
              </w:rPr>
              <w:fldChar w:fldCharType="begin"/>
            </w:r>
            <w:r w:rsidR="00334A1E" w:rsidRPr="002741AD">
              <w:rPr>
                <w:webHidden/>
              </w:rPr>
              <w:instrText xml:space="preserve"> PAGEREF _Toc55137208 \h </w:instrText>
            </w:r>
            <w:r w:rsidR="00334A1E" w:rsidRPr="002741AD">
              <w:rPr>
                <w:webHidden/>
              </w:rPr>
            </w:r>
            <w:r w:rsidR="00334A1E" w:rsidRPr="002741AD">
              <w:rPr>
                <w:webHidden/>
              </w:rPr>
              <w:fldChar w:fldCharType="separate"/>
            </w:r>
            <w:r>
              <w:rPr>
                <w:webHidden/>
              </w:rPr>
              <w:t>8</w:t>
            </w:r>
            <w:r w:rsidR="00334A1E" w:rsidRPr="002741AD">
              <w:rPr>
                <w:webHidden/>
              </w:rPr>
              <w:fldChar w:fldCharType="end"/>
            </w:r>
          </w:hyperlink>
        </w:p>
        <w:p w14:paraId="2D738C6B" w14:textId="501749EC" w:rsidR="00334A1E" w:rsidRPr="002741AD" w:rsidRDefault="000C265A" w:rsidP="00BA4C29">
          <w:pPr>
            <w:pStyle w:val="Verzeichnis2"/>
            <w:ind w:left="993" w:hanging="284"/>
            <w:rPr>
              <w:rFonts w:asciiTheme="minorHAnsi" w:eastAsiaTheme="minorEastAsia" w:hAnsiTheme="minorHAnsi"/>
              <w:sz w:val="22"/>
            </w:rPr>
          </w:pPr>
          <w:hyperlink w:anchor="_Toc55137209" w:history="1">
            <w:r w:rsidR="00334A1E" w:rsidRPr="002741AD">
              <w:rPr>
                <w:rStyle w:val="Hyperlink"/>
                <w:rFonts w:eastAsia="Times New Roman"/>
                <w:caps w:val="0"/>
                <w:color w:val="002F5D"/>
              </w:rPr>
              <w:t>c)</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Reinigung häufig berührter Flächen und benutzter Gegenstände</w:t>
            </w:r>
            <w:r w:rsidR="00334A1E" w:rsidRPr="002741AD">
              <w:rPr>
                <w:webHidden/>
              </w:rPr>
              <w:tab/>
            </w:r>
            <w:r w:rsidR="00334A1E" w:rsidRPr="002741AD">
              <w:rPr>
                <w:webHidden/>
              </w:rPr>
              <w:fldChar w:fldCharType="begin"/>
            </w:r>
            <w:r w:rsidR="00334A1E" w:rsidRPr="002741AD">
              <w:rPr>
                <w:webHidden/>
              </w:rPr>
              <w:instrText xml:space="preserve"> PAGEREF _Toc55137209 \h </w:instrText>
            </w:r>
            <w:r w:rsidR="00334A1E" w:rsidRPr="002741AD">
              <w:rPr>
                <w:webHidden/>
              </w:rPr>
            </w:r>
            <w:r w:rsidR="00334A1E" w:rsidRPr="002741AD">
              <w:rPr>
                <w:webHidden/>
              </w:rPr>
              <w:fldChar w:fldCharType="separate"/>
            </w:r>
            <w:r>
              <w:rPr>
                <w:webHidden/>
              </w:rPr>
              <w:t>9</w:t>
            </w:r>
            <w:r w:rsidR="00334A1E" w:rsidRPr="002741AD">
              <w:rPr>
                <w:webHidden/>
              </w:rPr>
              <w:fldChar w:fldCharType="end"/>
            </w:r>
          </w:hyperlink>
        </w:p>
        <w:p w14:paraId="44DEAE00" w14:textId="0A09135A" w:rsidR="00334A1E" w:rsidRPr="002741AD" w:rsidRDefault="000C265A" w:rsidP="00BA4C29">
          <w:pPr>
            <w:pStyle w:val="Verzeichnis2"/>
            <w:ind w:left="993" w:hanging="284"/>
            <w:rPr>
              <w:rFonts w:asciiTheme="minorHAnsi" w:eastAsiaTheme="minorEastAsia" w:hAnsiTheme="minorHAnsi"/>
              <w:sz w:val="22"/>
            </w:rPr>
          </w:pPr>
          <w:hyperlink w:anchor="_Toc55137210" w:history="1">
            <w:r w:rsidR="00334A1E" w:rsidRPr="002741AD">
              <w:rPr>
                <w:rStyle w:val="Hyperlink"/>
                <w:rFonts w:eastAsia="Times New Roman"/>
                <w:caps w:val="0"/>
                <w:color w:val="002F5D"/>
              </w:rPr>
              <w:t>d)</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Sanitärbereiche</w:t>
            </w:r>
            <w:r w:rsidR="00334A1E" w:rsidRPr="002741AD">
              <w:rPr>
                <w:webHidden/>
              </w:rPr>
              <w:tab/>
            </w:r>
            <w:r w:rsidR="00334A1E" w:rsidRPr="002741AD">
              <w:rPr>
                <w:webHidden/>
              </w:rPr>
              <w:fldChar w:fldCharType="begin"/>
            </w:r>
            <w:r w:rsidR="00334A1E" w:rsidRPr="002741AD">
              <w:rPr>
                <w:webHidden/>
              </w:rPr>
              <w:instrText xml:space="preserve"> PAGEREF _Toc55137210 \h </w:instrText>
            </w:r>
            <w:r w:rsidR="00334A1E" w:rsidRPr="002741AD">
              <w:rPr>
                <w:webHidden/>
              </w:rPr>
            </w:r>
            <w:r w:rsidR="00334A1E" w:rsidRPr="002741AD">
              <w:rPr>
                <w:webHidden/>
              </w:rPr>
              <w:fldChar w:fldCharType="separate"/>
            </w:r>
            <w:r>
              <w:rPr>
                <w:webHidden/>
              </w:rPr>
              <w:t>9</w:t>
            </w:r>
            <w:r w:rsidR="00334A1E" w:rsidRPr="002741AD">
              <w:rPr>
                <w:webHidden/>
              </w:rPr>
              <w:fldChar w:fldCharType="end"/>
            </w:r>
          </w:hyperlink>
        </w:p>
        <w:p w14:paraId="2DC61AA1" w14:textId="292BF21B" w:rsidR="00334A1E" w:rsidRPr="002741AD" w:rsidRDefault="000C265A" w:rsidP="00BA4C29">
          <w:pPr>
            <w:pStyle w:val="Verzeichnis2"/>
            <w:ind w:left="993" w:hanging="284"/>
            <w:rPr>
              <w:rFonts w:asciiTheme="minorHAnsi" w:eastAsiaTheme="minorEastAsia" w:hAnsiTheme="minorHAnsi"/>
              <w:sz w:val="22"/>
            </w:rPr>
          </w:pPr>
          <w:hyperlink w:anchor="_Toc55137211" w:history="1">
            <w:r w:rsidR="00334A1E" w:rsidRPr="002741AD">
              <w:rPr>
                <w:rStyle w:val="Hyperlink"/>
                <w:rFonts w:eastAsia="Times New Roman"/>
                <w:caps w:val="0"/>
                <w:color w:val="002F5D"/>
              </w:rPr>
              <w:t>e)</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Handdesinfektion</w:t>
            </w:r>
            <w:r w:rsidR="00334A1E" w:rsidRPr="002741AD">
              <w:rPr>
                <w:webHidden/>
              </w:rPr>
              <w:tab/>
            </w:r>
            <w:r w:rsidR="00334A1E" w:rsidRPr="002741AD">
              <w:rPr>
                <w:webHidden/>
              </w:rPr>
              <w:fldChar w:fldCharType="begin"/>
            </w:r>
            <w:r w:rsidR="00334A1E" w:rsidRPr="002741AD">
              <w:rPr>
                <w:webHidden/>
              </w:rPr>
              <w:instrText xml:space="preserve"> PAGEREF _Toc55137211 \h </w:instrText>
            </w:r>
            <w:r w:rsidR="00334A1E" w:rsidRPr="002741AD">
              <w:rPr>
                <w:webHidden/>
              </w:rPr>
            </w:r>
            <w:r w:rsidR="00334A1E" w:rsidRPr="002741AD">
              <w:rPr>
                <w:webHidden/>
              </w:rPr>
              <w:fldChar w:fldCharType="separate"/>
            </w:r>
            <w:r>
              <w:rPr>
                <w:webHidden/>
              </w:rPr>
              <w:t>9</w:t>
            </w:r>
            <w:r w:rsidR="00334A1E" w:rsidRPr="002741AD">
              <w:rPr>
                <w:webHidden/>
              </w:rPr>
              <w:fldChar w:fldCharType="end"/>
            </w:r>
          </w:hyperlink>
        </w:p>
        <w:p w14:paraId="23F86A28" w14:textId="75063C07" w:rsidR="00334A1E" w:rsidRPr="002741AD" w:rsidRDefault="000C265A" w:rsidP="00BA4C29">
          <w:pPr>
            <w:pStyle w:val="Verzeichnis2"/>
            <w:ind w:left="993" w:hanging="284"/>
            <w:rPr>
              <w:rFonts w:asciiTheme="minorHAnsi" w:eastAsiaTheme="minorEastAsia" w:hAnsiTheme="minorHAnsi"/>
              <w:sz w:val="22"/>
            </w:rPr>
          </w:pPr>
          <w:hyperlink w:anchor="_Toc55137212" w:history="1">
            <w:r w:rsidR="00334A1E" w:rsidRPr="002741AD">
              <w:rPr>
                <w:rStyle w:val="Hyperlink"/>
                <w:rFonts w:eastAsia="Times New Roman"/>
                <w:caps w:val="0"/>
                <w:color w:val="002F5D"/>
              </w:rPr>
              <w:t>f)</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Umgang mit benutzten Textilien</w:t>
            </w:r>
            <w:r w:rsidR="00334A1E" w:rsidRPr="002741AD">
              <w:rPr>
                <w:webHidden/>
              </w:rPr>
              <w:tab/>
            </w:r>
            <w:r w:rsidR="00334A1E" w:rsidRPr="002741AD">
              <w:rPr>
                <w:webHidden/>
              </w:rPr>
              <w:fldChar w:fldCharType="begin"/>
            </w:r>
            <w:r w:rsidR="00334A1E" w:rsidRPr="002741AD">
              <w:rPr>
                <w:webHidden/>
              </w:rPr>
              <w:instrText xml:space="preserve"> PAGEREF _Toc55137212 \h </w:instrText>
            </w:r>
            <w:r w:rsidR="00334A1E" w:rsidRPr="002741AD">
              <w:rPr>
                <w:webHidden/>
              </w:rPr>
            </w:r>
            <w:r w:rsidR="00334A1E" w:rsidRPr="002741AD">
              <w:rPr>
                <w:webHidden/>
              </w:rPr>
              <w:fldChar w:fldCharType="separate"/>
            </w:r>
            <w:r>
              <w:rPr>
                <w:webHidden/>
              </w:rPr>
              <w:t>9</w:t>
            </w:r>
            <w:r w:rsidR="00334A1E" w:rsidRPr="002741AD">
              <w:rPr>
                <w:webHidden/>
              </w:rPr>
              <w:fldChar w:fldCharType="end"/>
            </w:r>
          </w:hyperlink>
        </w:p>
        <w:p w14:paraId="0C0D47F1" w14:textId="1C550635" w:rsidR="00334A1E" w:rsidRPr="002741AD" w:rsidRDefault="000C265A" w:rsidP="00BA4C29">
          <w:pPr>
            <w:pStyle w:val="Verzeichnis2"/>
            <w:ind w:left="993" w:hanging="284"/>
            <w:rPr>
              <w:rFonts w:asciiTheme="minorHAnsi" w:eastAsiaTheme="minorEastAsia" w:hAnsiTheme="minorHAnsi"/>
              <w:sz w:val="22"/>
            </w:rPr>
          </w:pPr>
          <w:hyperlink w:anchor="_Toc55137213" w:history="1">
            <w:r w:rsidR="00334A1E" w:rsidRPr="002741AD">
              <w:rPr>
                <w:rStyle w:val="Hyperlink"/>
                <w:rFonts w:eastAsia="Times New Roman"/>
                <w:caps w:val="0"/>
                <w:color w:val="002F5D"/>
              </w:rPr>
              <w:t>g)</w:t>
            </w:r>
            <w:r w:rsidR="00334A1E" w:rsidRPr="002741AD">
              <w:rPr>
                <w:rFonts w:asciiTheme="minorHAnsi" w:eastAsiaTheme="minorEastAsia" w:hAnsiTheme="minorHAnsi"/>
                <w:sz w:val="22"/>
              </w:rPr>
              <w:tab/>
            </w:r>
            <w:r w:rsidR="00334A1E" w:rsidRPr="002741AD">
              <w:rPr>
                <w:rStyle w:val="Hyperlink"/>
                <w:rFonts w:eastAsia="Times New Roman"/>
                <w:caps w:val="0"/>
                <w:color w:val="002F5D"/>
              </w:rPr>
              <w:t>Kundeninformation</w:t>
            </w:r>
            <w:r w:rsidR="00334A1E" w:rsidRPr="002741AD">
              <w:rPr>
                <w:webHidden/>
              </w:rPr>
              <w:tab/>
            </w:r>
            <w:r w:rsidR="00334A1E" w:rsidRPr="002741AD">
              <w:rPr>
                <w:webHidden/>
              </w:rPr>
              <w:fldChar w:fldCharType="begin"/>
            </w:r>
            <w:r w:rsidR="00334A1E" w:rsidRPr="002741AD">
              <w:rPr>
                <w:webHidden/>
              </w:rPr>
              <w:instrText xml:space="preserve"> PAGEREF _Toc55137213 \h </w:instrText>
            </w:r>
            <w:r w:rsidR="00334A1E" w:rsidRPr="002741AD">
              <w:rPr>
                <w:webHidden/>
              </w:rPr>
            </w:r>
            <w:r w:rsidR="00334A1E" w:rsidRPr="002741AD">
              <w:rPr>
                <w:webHidden/>
              </w:rPr>
              <w:fldChar w:fldCharType="separate"/>
            </w:r>
            <w:r>
              <w:rPr>
                <w:webHidden/>
              </w:rPr>
              <w:t>9</w:t>
            </w:r>
            <w:r w:rsidR="00334A1E" w:rsidRPr="002741AD">
              <w:rPr>
                <w:webHidden/>
              </w:rPr>
              <w:fldChar w:fldCharType="end"/>
            </w:r>
          </w:hyperlink>
        </w:p>
        <w:p w14:paraId="748D9FFF" w14:textId="44888765" w:rsidR="00334A1E" w:rsidRDefault="000C265A" w:rsidP="00BA4C29">
          <w:pPr>
            <w:pStyle w:val="Verzeichnis2"/>
            <w:rPr>
              <w:rFonts w:asciiTheme="minorHAnsi" w:eastAsiaTheme="minorEastAsia" w:hAnsiTheme="minorHAnsi"/>
              <w:color w:val="auto"/>
              <w:sz w:val="22"/>
            </w:rPr>
          </w:pPr>
          <w:hyperlink w:anchor="_Toc55137214" w:history="1">
            <w:r w:rsidR="00334A1E" w:rsidRPr="00410511">
              <w:rPr>
                <w:rStyle w:val="Hyperlink"/>
              </w:rPr>
              <w:t>3.</w:t>
            </w:r>
            <w:r w:rsidR="00334A1E">
              <w:rPr>
                <w:rFonts w:asciiTheme="minorHAnsi" w:eastAsiaTheme="minorEastAsia" w:hAnsiTheme="minorHAnsi"/>
                <w:color w:val="auto"/>
                <w:sz w:val="22"/>
              </w:rPr>
              <w:tab/>
            </w:r>
            <w:r w:rsidR="00334A1E" w:rsidRPr="00410511">
              <w:rPr>
                <w:rStyle w:val="Hyperlink"/>
              </w:rPr>
              <w:t>Arbeitsschutz</w:t>
            </w:r>
            <w:r w:rsidR="00334A1E">
              <w:rPr>
                <w:webHidden/>
              </w:rPr>
              <w:tab/>
            </w:r>
            <w:r w:rsidR="00334A1E">
              <w:rPr>
                <w:webHidden/>
              </w:rPr>
              <w:fldChar w:fldCharType="begin"/>
            </w:r>
            <w:r w:rsidR="00334A1E">
              <w:rPr>
                <w:webHidden/>
              </w:rPr>
              <w:instrText xml:space="preserve"> PAGEREF _Toc55137214 \h </w:instrText>
            </w:r>
            <w:r w:rsidR="00334A1E">
              <w:rPr>
                <w:webHidden/>
              </w:rPr>
            </w:r>
            <w:r w:rsidR="00334A1E">
              <w:rPr>
                <w:webHidden/>
              </w:rPr>
              <w:fldChar w:fldCharType="separate"/>
            </w:r>
            <w:r>
              <w:rPr>
                <w:webHidden/>
              </w:rPr>
              <w:t>11</w:t>
            </w:r>
            <w:r w:rsidR="00334A1E">
              <w:rPr>
                <w:webHidden/>
              </w:rPr>
              <w:fldChar w:fldCharType="end"/>
            </w:r>
          </w:hyperlink>
        </w:p>
        <w:p w14:paraId="783FE35C" w14:textId="417A3DEB" w:rsidR="00334A1E" w:rsidRPr="00FB28CE" w:rsidRDefault="000C265A" w:rsidP="00BA4C29">
          <w:pPr>
            <w:pStyle w:val="Verzeichnis2"/>
            <w:ind w:left="993" w:hanging="284"/>
            <w:rPr>
              <w:rFonts w:asciiTheme="minorHAnsi" w:eastAsiaTheme="minorEastAsia" w:hAnsiTheme="minorHAnsi"/>
              <w:sz w:val="22"/>
            </w:rPr>
          </w:pPr>
          <w:hyperlink w:anchor="_Toc55137215" w:history="1">
            <w:r w:rsidR="00334A1E" w:rsidRPr="00FB28CE">
              <w:rPr>
                <w:rStyle w:val="Hyperlink"/>
                <w:rFonts w:eastAsia="Times New Roman"/>
                <w:caps w:val="0"/>
                <w:color w:val="002F5D"/>
              </w:rPr>
              <w:t>a)</w:t>
            </w:r>
            <w:r w:rsidR="00334A1E" w:rsidRPr="00FB28CE">
              <w:rPr>
                <w:rFonts w:asciiTheme="minorHAnsi" w:eastAsiaTheme="minorEastAsia" w:hAnsiTheme="minorHAnsi"/>
                <w:sz w:val="22"/>
              </w:rPr>
              <w:tab/>
            </w:r>
            <w:r w:rsidR="00334A1E" w:rsidRPr="00FB28CE">
              <w:rPr>
                <w:rStyle w:val="Hyperlink"/>
                <w:rFonts w:eastAsia="Times New Roman"/>
                <w:caps w:val="0"/>
                <w:color w:val="002F5D"/>
              </w:rPr>
              <w:t>Infektionsgefährdung am Arbeitsplatz minimieren</w:t>
            </w:r>
            <w:r w:rsidR="00334A1E" w:rsidRPr="00FB28CE">
              <w:rPr>
                <w:webHidden/>
              </w:rPr>
              <w:tab/>
            </w:r>
            <w:r w:rsidR="00334A1E" w:rsidRPr="00FB28CE">
              <w:rPr>
                <w:webHidden/>
              </w:rPr>
              <w:fldChar w:fldCharType="begin"/>
            </w:r>
            <w:r w:rsidR="00334A1E" w:rsidRPr="00FB28CE">
              <w:rPr>
                <w:webHidden/>
              </w:rPr>
              <w:instrText xml:space="preserve"> PAGEREF _Toc55137215 \h </w:instrText>
            </w:r>
            <w:r w:rsidR="00334A1E" w:rsidRPr="00FB28CE">
              <w:rPr>
                <w:webHidden/>
              </w:rPr>
            </w:r>
            <w:r w:rsidR="00334A1E" w:rsidRPr="00FB28CE">
              <w:rPr>
                <w:webHidden/>
              </w:rPr>
              <w:fldChar w:fldCharType="separate"/>
            </w:r>
            <w:r>
              <w:rPr>
                <w:webHidden/>
              </w:rPr>
              <w:t>11</w:t>
            </w:r>
            <w:r w:rsidR="00334A1E" w:rsidRPr="00FB28CE">
              <w:rPr>
                <w:webHidden/>
              </w:rPr>
              <w:fldChar w:fldCharType="end"/>
            </w:r>
          </w:hyperlink>
        </w:p>
        <w:p w14:paraId="460225A6" w14:textId="66E9A7B4" w:rsidR="00334A1E" w:rsidRPr="00FB28CE" w:rsidRDefault="000C265A" w:rsidP="00BA4C29">
          <w:pPr>
            <w:pStyle w:val="Verzeichnis2"/>
            <w:ind w:left="993" w:hanging="284"/>
            <w:rPr>
              <w:rFonts w:asciiTheme="minorHAnsi" w:eastAsiaTheme="minorEastAsia" w:hAnsiTheme="minorHAnsi"/>
              <w:sz w:val="22"/>
            </w:rPr>
          </w:pPr>
          <w:hyperlink w:anchor="_Toc55137216" w:history="1">
            <w:r w:rsidR="00334A1E" w:rsidRPr="00FB28CE">
              <w:rPr>
                <w:rStyle w:val="Hyperlink"/>
                <w:caps w:val="0"/>
                <w:color w:val="002F5D"/>
              </w:rPr>
              <w:t>b)</w:t>
            </w:r>
            <w:r w:rsidR="00334A1E" w:rsidRPr="00FB28CE">
              <w:rPr>
                <w:rFonts w:asciiTheme="minorHAnsi" w:eastAsiaTheme="minorEastAsia" w:hAnsiTheme="minorHAnsi"/>
                <w:sz w:val="22"/>
              </w:rPr>
              <w:tab/>
            </w:r>
            <w:r w:rsidR="00334A1E" w:rsidRPr="00FB28CE">
              <w:rPr>
                <w:rStyle w:val="Hyperlink"/>
                <w:caps w:val="0"/>
                <w:color w:val="002F5D"/>
              </w:rPr>
              <w:t>Mitarbeiterinformation</w:t>
            </w:r>
            <w:r w:rsidR="00334A1E" w:rsidRPr="00FB28CE">
              <w:rPr>
                <w:webHidden/>
              </w:rPr>
              <w:tab/>
            </w:r>
            <w:r w:rsidR="00334A1E" w:rsidRPr="00FB28CE">
              <w:rPr>
                <w:webHidden/>
              </w:rPr>
              <w:fldChar w:fldCharType="begin"/>
            </w:r>
            <w:r w:rsidR="00334A1E" w:rsidRPr="00FB28CE">
              <w:rPr>
                <w:webHidden/>
              </w:rPr>
              <w:instrText xml:space="preserve"> PAGEREF _Toc55137216 \h </w:instrText>
            </w:r>
            <w:r w:rsidR="00334A1E" w:rsidRPr="00FB28CE">
              <w:rPr>
                <w:webHidden/>
              </w:rPr>
            </w:r>
            <w:r w:rsidR="00334A1E" w:rsidRPr="00FB28CE">
              <w:rPr>
                <w:webHidden/>
              </w:rPr>
              <w:fldChar w:fldCharType="separate"/>
            </w:r>
            <w:r>
              <w:rPr>
                <w:webHidden/>
              </w:rPr>
              <w:t>11</w:t>
            </w:r>
            <w:r w:rsidR="00334A1E" w:rsidRPr="00FB28CE">
              <w:rPr>
                <w:webHidden/>
              </w:rPr>
              <w:fldChar w:fldCharType="end"/>
            </w:r>
          </w:hyperlink>
        </w:p>
        <w:p w14:paraId="5B6B3A6D" w14:textId="1A270AA7" w:rsidR="00334A1E" w:rsidRPr="00FB28CE" w:rsidRDefault="000C265A" w:rsidP="00BA4C29">
          <w:pPr>
            <w:pStyle w:val="Verzeichnis2"/>
            <w:ind w:left="993" w:hanging="284"/>
            <w:rPr>
              <w:rFonts w:asciiTheme="minorHAnsi" w:eastAsiaTheme="minorEastAsia" w:hAnsiTheme="minorHAnsi"/>
              <w:sz w:val="22"/>
            </w:rPr>
          </w:pPr>
          <w:hyperlink w:anchor="_Toc55137217" w:history="1">
            <w:r w:rsidR="00334A1E" w:rsidRPr="00FB28CE">
              <w:rPr>
                <w:rStyle w:val="Hyperlink"/>
                <w:caps w:val="0"/>
                <w:color w:val="002F5D"/>
              </w:rPr>
              <w:t>c)</w:t>
            </w:r>
            <w:r w:rsidR="00334A1E" w:rsidRPr="00FB28CE">
              <w:rPr>
                <w:rFonts w:asciiTheme="minorHAnsi" w:eastAsiaTheme="minorEastAsia" w:hAnsiTheme="minorHAnsi"/>
                <w:sz w:val="22"/>
              </w:rPr>
              <w:tab/>
            </w:r>
            <w:r w:rsidR="00334A1E" w:rsidRPr="00FB28CE">
              <w:rPr>
                <w:rStyle w:val="Hyperlink"/>
                <w:caps w:val="0"/>
                <w:color w:val="002F5D"/>
              </w:rPr>
              <w:t>Handdesinfektion am Arbeitsplatz</w:t>
            </w:r>
            <w:r w:rsidR="00334A1E" w:rsidRPr="00FB28CE">
              <w:rPr>
                <w:webHidden/>
              </w:rPr>
              <w:tab/>
            </w:r>
            <w:r w:rsidR="00334A1E" w:rsidRPr="00FB28CE">
              <w:rPr>
                <w:webHidden/>
              </w:rPr>
              <w:fldChar w:fldCharType="begin"/>
            </w:r>
            <w:r w:rsidR="00334A1E" w:rsidRPr="00FB28CE">
              <w:rPr>
                <w:webHidden/>
              </w:rPr>
              <w:instrText xml:space="preserve"> PAGEREF _Toc55137217 \h </w:instrText>
            </w:r>
            <w:r w:rsidR="00334A1E" w:rsidRPr="00FB28CE">
              <w:rPr>
                <w:webHidden/>
              </w:rPr>
            </w:r>
            <w:r w:rsidR="00334A1E" w:rsidRPr="00FB28CE">
              <w:rPr>
                <w:webHidden/>
              </w:rPr>
              <w:fldChar w:fldCharType="separate"/>
            </w:r>
            <w:r>
              <w:rPr>
                <w:webHidden/>
              </w:rPr>
              <w:t>11</w:t>
            </w:r>
            <w:r w:rsidR="00334A1E" w:rsidRPr="00FB28CE">
              <w:rPr>
                <w:webHidden/>
              </w:rPr>
              <w:fldChar w:fldCharType="end"/>
            </w:r>
          </w:hyperlink>
        </w:p>
        <w:p w14:paraId="3BAD61BB" w14:textId="7EA5A977" w:rsidR="00334A1E" w:rsidRPr="00FB28CE" w:rsidRDefault="000C265A" w:rsidP="00BA4C29">
          <w:pPr>
            <w:pStyle w:val="Verzeichnis2"/>
            <w:ind w:left="993" w:hanging="284"/>
            <w:rPr>
              <w:rFonts w:asciiTheme="minorHAnsi" w:eastAsiaTheme="minorEastAsia" w:hAnsiTheme="minorHAnsi"/>
              <w:sz w:val="22"/>
            </w:rPr>
          </w:pPr>
          <w:hyperlink w:anchor="_Toc55137218" w:history="1">
            <w:r w:rsidR="00334A1E" w:rsidRPr="00FB28CE">
              <w:rPr>
                <w:rStyle w:val="Hyperlink"/>
                <w:caps w:val="0"/>
                <w:color w:val="002F5D"/>
              </w:rPr>
              <w:t>d)</w:t>
            </w:r>
            <w:r w:rsidR="00334A1E" w:rsidRPr="00FB28CE">
              <w:rPr>
                <w:rFonts w:asciiTheme="minorHAnsi" w:eastAsiaTheme="minorEastAsia" w:hAnsiTheme="minorHAnsi"/>
                <w:sz w:val="22"/>
              </w:rPr>
              <w:tab/>
            </w:r>
            <w:r w:rsidR="00334A1E" w:rsidRPr="00FB28CE">
              <w:rPr>
                <w:rStyle w:val="Hyperlink"/>
                <w:caps w:val="0"/>
                <w:color w:val="002F5D"/>
              </w:rPr>
              <w:t>Bereitstellung von Mund- Nasenbedeckungen</w:t>
            </w:r>
            <w:r w:rsidR="00334A1E" w:rsidRPr="00FB28CE">
              <w:rPr>
                <w:webHidden/>
              </w:rPr>
              <w:tab/>
            </w:r>
            <w:r w:rsidR="00334A1E" w:rsidRPr="00FB28CE">
              <w:rPr>
                <w:webHidden/>
              </w:rPr>
              <w:fldChar w:fldCharType="begin"/>
            </w:r>
            <w:r w:rsidR="00334A1E" w:rsidRPr="00FB28CE">
              <w:rPr>
                <w:webHidden/>
              </w:rPr>
              <w:instrText xml:space="preserve"> PAGEREF _Toc55137218 \h </w:instrText>
            </w:r>
            <w:r w:rsidR="00334A1E" w:rsidRPr="00FB28CE">
              <w:rPr>
                <w:webHidden/>
              </w:rPr>
            </w:r>
            <w:r w:rsidR="00334A1E" w:rsidRPr="00FB28CE">
              <w:rPr>
                <w:webHidden/>
              </w:rPr>
              <w:fldChar w:fldCharType="separate"/>
            </w:r>
            <w:r>
              <w:rPr>
                <w:webHidden/>
              </w:rPr>
              <w:t>12</w:t>
            </w:r>
            <w:r w:rsidR="00334A1E" w:rsidRPr="00FB28CE">
              <w:rPr>
                <w:webHidden/>
              </w:rPr>
              <w:fldChar w:fldCharType="end"/>
            </w:r>
          </w:hyperlink>
        </w:p>
        <w:p w14:paraId="058B1FA0" w14:textId="47718550" w:rsidR="00334A1E" w:rsidRDefault="000C265A" w:rsidP="00BA4C29">
          <w:pPr>
            <w:pStyle w:val="Verzeichnis2"/>
            <w:ind w:left="993" w:hanging="284"/>
            <w:rPr>
              <w:rFonts w:asciiTheme="minorHAnsi" w:eastAsiaTheme="minorEastAsia" w:hAnsiTheme="minorHAnsi"/>
              <w:color w:val="auto"/>
              <w:sz w:val="22"/>
            </w:rPr>
          </w:pPr>
          <w:hyperlink w:anchor="_Toc55137219" w:history="1">
            <w:r w:rsidR="00334A1E" w:rsidRPr="00FB28CE">
              <w:rPr>
                <w:rStyle w:val="Hyperlink"/>
                <w:caps w:val="0"/>
                <w:color w:val="002F5D"/>
              </w:rPr>
              <w:t>e)</w:t>
            </w:r>
            <w:r w:rsidR="00334A1E" w:rsidRPr="00FB28CE">
              <w:rPr>
                <w:rFonts w:asciiTheme="minorHAnsi" w:eastAsiaTheme="minorEastAsia" w:hAnsiTheme="minorHAnsi"/>
                <w:sz w:val="22"/>
              </w:rPr>
              <w:tab/>
            </w:r>
            <w:r w:rsidR="00334A1E" w:rsidRPr="00FB28CE">
              <w:rPr>
                <w:rStyle w:val="Hyperlink"/>
                <w:caps w:val="0"/>
                <w:color w:val="002F5D"/>
              </w:rPr>
              <w:t>Besonders gefährdete Mitarbeiter</w:t>
            </w:r>
            <w:r w:rsidR="00334A1E" w:rsidRPr="00FB28CE">
              <w:rPr>
                <w:webHidden/>
              </w:rPr>
              <w:tab/>
            </w:r>
            <w:r w:rsidR="00334A1E" w:rsidRPr="00FB28CE">
              <w:rPr>
                <w:webHidden/>
              </w:rPr>
              <w:fldChar w:fldCharType="begin"/>
            </w:r>
            <w:r w:rsidR="00334A1E" w:rsidRPr="00FB28CE">
              <w:rPr>
                <w:webHidden/>
              </w:rPr>
              <w:instrText xml:space="preserve"> PAGEREF _Toc55137219 \h </w:instrText>
            </w:r>
            <w:r w:rsidR="00334A1E" w:rsidRPr="00FB28CE">
              <w:rPr>
                <w:webHidden/>
              </w:rPr>
            </w:r>
            <w:r w:rsidR="00334A1E" w:rsidRPr="00FB28CE">
              <w:rPr>
                <w:webHidden/>
              </w:rPr>
              <w:fldChar w:fldCharType="separate"/>
            </w:r>
            <w:r>
              <w:rPr>
                <w:webHidden/>
              </w:rPr>
              <w:t>12</w:t>
            </w:r>
            <w:r w:rsidR="00334A1E" w:rsidRPr="00FB28CE">
              <w:rPr>
                <w:webHidden/>
              </w:rPr>
              <w:fldChar w:fldCharType="end"/>
            </w:r>
          </w:hyperlink>
        </w:p>
        <w:p w14:paraId="4548E4B0" w14:textId="21E60FDE" w:rsidR="00334A1E" w:rsidRDefault="000C265A" w:rsidP="00BA4C29">
          <w:pPr>
            <w:pStyle w:val="Verzeichnis2"/>
            <w:rPr>
              <w:rFonts w:asciiTheme="minorHAnsi" w:eastAsiaTheme="minorEastAsia" w:hAnsiTheme="minorHAnsi"/>
              <w:color w:val="auto"/>
              <w:sz w:val="22"/>
            </w:rPr>
          </w:pPr>
          <w:hyperlink w:anchor="_Toc55137220" w:history="1">
            <w:r w:rsidR="00334A1E" w:rsidRPr="00410511">
              <w:rPr>
                <w:rStyle w:val="Hyperlink"/>
              </w:rPr>
              <w:t>4.</w:t>
            </w:r>
            <w:r w:rsidR="00334A1E">
              <w:rPr>
                <w:rFonts w:asciiTheme="minorHAnsi" w:eastAsiaTheme="minorEastAsia" w:hAnsiTheme="minorHAnsi"/>
                <w:color w:val="auto"/>
                <w:sz w:val="22"/>
              </w:rPr>
              <w:tab/>
            </w:r>
            <w:r w:rsidR="00334A1E" w:rsidRPr="00410511">
              <w:rPr>
                <w:rStyle w:val="Hyperlink"/>
              </w:rPr>
              <w:t>Zutritts- und Teilnahmeverbot</w:t>
            </w:r>
            <w:r w:rsidR="00334A1E">
              <w:rPr>
                <w:webHidden/>
              </w:rPr>
              <w:tab/>
            </w:r>
            <w:r w:rsidR="00334A1E">
              <w:rPr>
                <w:webHidden/>
              </w:rPr>
              <w:fldChar w:fldCharType="begin"/>
            </w:r>
            <w:r w:rsidR="00334A1E">
              <w:rPr>
                <w:webHidden/>
              </w:rPr>
              <w:instrText xml:space="preserve"> PAGEREF _Toc55137220 \h </w:instrText>
            </w:r>
            <w:r w:rsidR="00334A1E">
              <w:rPr>
                <w:webHidden/>
              </w:rPr>
            </w:r>
            <w:r w:rsidR="00334A1E">
              <w:rPr>
                <w:webHidden/>
              </w:rPr>
              <w:fldChar w:fldCharType="separate"/>
            </w:r>
            <w:r>
              <w:rPr>
                <w:webHidden/>
              </w:rPr>
              <w:t>13</w:t>
            </w:r>
            <w:r w:rsidR="00334A1E">
              <w:rPr>
                <w:webHidden/>
              </w:rPr>
              <w:fldChar w:fldCharType="end"/>
            </w:r>
          </w:hyperlink>
        </w:p>
        <w:p w14:paraId="187A0A2F" w14:textId="15674AE8" w:rsidR="00334A1E" w:rsidRDefault="000C265A" w:rsidP="00BA4C29">
          <w:pPr>
            <w:pStyle w:val="Verzeichnis2"/>
            <w:rPr>
              <w:rFonts w:asciiTheme="minorHAnsi" w:eastAsiaTheme="minorEastAsia" w:hAnsiTheme="minorHAnsi"/>
              <w:color w:val="auto"/>
              <w:sz w:val="22"/>
            </w:rPr>
          </w:pPr>
          <w:hyperlink w:anchor="_Toc55137221" w:history="1">
            <w:r w:rsidR="00334A1E" w:rsidRPr="00410511">
              <w:rPr>
                <w:rStyle w:val="Hyperlink"/>
              </w:rPr>
              <w:t>5.</w:t>
            </w:r>
            <w:r w:rsidR="00334A1E">
              <w:rPr>
                <w:rFonts w:asciiTheme="minorHAnsi" w:eastAsiaTheme="minorEastAsia" w:hAnsiTheme="minorHAnsi"/>
                <w:color w:val="auto"/>
                <w:sz w:val="22"/>
              </w:rPr>
              <w:tab/>
            </w:r>
            <w:r w:rsidR="00334A1E" w:rsidRPr="00410511">
              <w:rPr>
                <w:rStyle w:val="Hyperlink"/>
              </w:rPr>
              <w:t>Exkurs: Kundenveranstaltungen</w:t>
            </w:r>
            <w:r w:rsidR="00334A1E">
              <w:rPr>
                <w:webHidden/>
              </w:rPr>
              <w:tab/>
            </w:r>
            <w:r w:rsidR="00334A1E">
              <w:rPr>
                <w:webHidden/>
              </w:rPr>
              <w:fldChar w:fldCharType="begin"/>
            </w:r>
            <w:r w:rsidR="00334A1E">
              <w:rPr>
                <w:webHidden/>
              </w:rPr>
              <w:instrText xml:space="preserve"> PAGEREF _Toc55137221 \h </w:instrText>
            </w:r>
            <w:r w:rsidR="00334A1E">
              <w:rPr>
                <w:webHidden/>
              </w:rPr>
            </w:r>
            <w:r w:rsidR="00334A1E">
              <w:rPr>
                <w:webHidden/>
              </w:rPr>
              <w:fldChar w:fldCharType="separate"/>
            </w:r>
            <w:r>
              <w:rPr>
                <w:webHidden/>
              </w:rPr>
              <w:t>14</w:t>
            </w:r>
            <w:r w:rsidR="00334A1E">
              <w:rPr>
                <w:webHidden/>
              </w:rPr>
              <w:fldChar w:fldCharType="end"/>
            </w:r>
          </w:hyperlink>
        </w:p>
        <w:p w14:paraId="1CE5632D" w14:textId="05B22B2E" w:rsidR="00334A1E" w:rsidRDefault="000C265A" w:rsidP="00BA4C29">
          <w:pPr>
            <w:pStyle w:val="Verzeichnis2"/>
            <w:rPr>
              <w:rFonts w:asciiTheme="minorHAnsi" w:eastAsiaTheme="minorEastAsia" w:hAnsiTheme="minorHAnsi"/>
              <w:color w:val="auto"/>
              <w:sz w:val="22"/>
            </w:rPr>
          </w:pPr>
          <w:hyperlink w:anchor="_Toc55137222" w:history="1">
            <w:r w:rsidR="00334A1E" w:rsidRPr="00410511">
              <w:rPr>
                <w:rStyle w:val="Hyperlink"/>
              </w:rPr>
              <w:t>6.</w:t>
            </w:r>
            <w:r w:rsidR="00334A1E">
              <w:rPr>
                <w:rFonts w:asciiTheme="minorHAnsi" w:eastAsiaTheme="minorEastAsia" w:hAnsiTheme="minorHAnsi"/>
                <w:color w:val="auto"/>
                <w:sz w:val="22"/>
              </w:rPr>
              <w:tab/>
            </w:r>
            <w:r w:rsidR="00334A1E" w:rsidRPr="00410511">
              <w:rPr>
                <w:rStyle w:val="Hyperlink"/>
              </w:rPr>
              <w:t>Exkurs: Abgabe von alkoholischen Getränken oder Kaffee</w:t>
            </w:r>
            <w:r w:rsidR="00334A1E">
              <w:rPr>
                <w:webHidden/>
              </w:rPr>
              <w:tab/>
            </w:r>
            <w:r w:rsidR="00334A1E">
              <w:rPr>
                <w:webHidden/>
              </w:rPr>
              <w:fldChar w:fldCharType="begin"/>
            </w:r>
            <w:r w:rsidR="00334A1E">
              <w:rPr>
                <w:webHidden/>
              </w:rPr>
              <w:instrText xml:space="preserve"> PAGEREF _Toc55137222 \h </w:instrText>
            </w:r>
            <w:r w:rsidR="00334A1E">
              <w:rPr>
                <w:webHidden/>
              </w:rPr>
            </w:r>
            <w:r w:rsidR="00334A1E">
              <w:rPr>
                <w:webHidden/>
              </w:rPr>
              <w:fldChar w:fldCharType="separate"/>
            </w:r>
            <w:r>
              <w:rPr>
                <w:webHidden/>
              </w:rPr>
              <w:t>14</w:t>
            </w:r>
            <w:r w:rsidR="00334A1E">
              <w:rPr>
                <w:webHidden/>
              </w:rPr>
              <w:fldChar w:fldCharType="end"/>
            </w:r>
          </w:hyperlink>
        </w:p>
        <w:p w14:paraId="487895FE" w14:textId="271A6E5F" w:rsidR="002B1207" w:rsidRPr="00C21095" w:rsidRDefault="002B1207" w:rsidP="006C1D4B">
          <w:pPr>
            <w:spacing w:after="0" w:line="240" w:lineRule="auto"/>
          </w:pPr>
          <w:r w:rsidRPr="00C21095">
            <w:rPr>
              <w:b/>
              <w:bCs/>
            </w:rPr>
            <w:fldChar w:fldCharType="end"/>
          </w:r>
        </w:p>
      </w:sdtContent>
    </w:sdt>
    <w:p w14:paraId="3ACC618B" w14:textId="77777777" w:rsidR="00086224" w:rsidRPr="00C21095" w:rsidRDefault="00086224" w:rsidP="006C1D4B">
      <w:pPr>
        <w:spacing w:after="0" w:line="240" w:lineRule="auto"/>
        <w:rPr>
          <w:rFonts w:eastAsia="Times New Roman" w:cstheme="majorBidi"/>
          <w:b/>
          <w:sz w:val="40"/>
          <w:szCs w:val="26"/>
          <w:lang w:eastAsia="de-DE"/>
        </w:rPr>
      </w:pPr>
      <w:r w:rsidRPr="00C21095">
        <w:rPr>
          <w:rFonts w:eastAsia="Times New Roman"/>
          <w:lang w:eastAsia="de-DE"/>
        </w:rPr>
        <w:br w:type="page"/>
      </w:r>
    </w:p>
    <w:p w14:paraId="61166F7E" w14:textId="3F2A7C64" w:rsidR="00C865FC" w:rsidRPr="00C21095" w:rsidRDefault="00C865FC" w:rsidP="006C1D4B">
      <w:pPr>
        <w:pStyle w:val="berschrift2"/>
        <w:spacing w:before="0" w:line="240" w:lineRule="auto"/>
        <w:rPr>
          <w:rFonts w:eastAsia="Times New Roman"/>
          <w:lang w:eastAsia="de-DE"/>
        </w:rPr>
      </w:pPr>
      <w:bookmarkStart w:id="10" w:name="_Toc55137200"/>
      <w:r w:rsidRPr="00C21095">
        <w:rPr>
          <w:rFonts w:eastAsia="Times New Roman"/>
          <w:lang w:eastAsia="de-DE"/>
        </w:rPr>
        <w:lastRenderedPageBreak/>
        <w:t>Bear</w:t>
      </w:r>
      <w:r w:rsidR="009F18BD" w:rsidRPr="00C21095">
        <w:rPr>
          <w:rFonts w:eastAsia="Times New Roman"/>
          <w:lang w:eastAsia="de-DE"/>
        </w:rPr>
        <w:t xml:space="preserve">beitungshinweise </w:t>
      </w:r>
      <w:r w:rsidRPr="00C21095">
        <w:rPr>
          <w:rFonts w:eastAsia="Times New Roman"/>
          <w:lang w:eastAsia="de-DE"/>
        </w:rPr>
        <w:t>zum Infektionsschutz nach der Corona</w:t>
      </w:r>
      <w:r w:rsidR="00CD3D06" w:rsidRPr="00C21095">
        <w:rPr>
          <w:rFonts w:eastAsia="Times New Roman"/>
          <w:lang w:eastAsia="de-DE"/>
        </w:rPr>
        <w:t xml:space="preserve"> </w:t>
      </w:r>
      <w:r w:rsidRPr="00C21095">
        <w:rPr>
          <w:rFonts w:eastAsia="Times New Roman"/>
          <w:lang w:eastAsia="de-DE"/>
        </w:rPr>
        <w:t>- VO</w:t>
      </w:r>
      <w:bookmarkEnd w:id="10"/>
    </w:p>
    <w:p w14:paraId="267A50D1" w14:textId="173ED8F8" w:rsidR="00C865FC" w:rsidRPr="00C21095" w:rsidRDefault="00C865FC" w:rsidP="006C1D4B">
      <w:pPr>
        <w:pStyle w:val="berschrift2"/>
        <w:spacing w:before="0" w:line="240" w:lineRule="auto"/>
        <w:ind w:left="426"/>
        <w:rPr>
          <w:rFonts w:eastAsia="Times New Roman"/>
          <w:lang w:eastAsia="de-DE"/>
        </w:rPr>
      </w:pPr>
      <w:r w:rsidRPr="00C21095">
        <w:rPr>
          <w:rFonts w:eastAsia="Times New Roman"/>
          <w:lang w:eastAsia="de-DE"/>
        </w:rPr>
        <w:t xml:space="preserve"> </w:t>
      </w:r>
    </w:p>
    <w:p w14:paraId="4A494BD5" w14:textId="77777777" w:rsidR="00441F22" w:rsidRPr="00C21095" w:rsidRDefault="00441F22" w:rsidP="006C1D4B">
      <w:pPr>
        <w:pStyle w:val="berschrift3"/>
        <w:spacing w:before="0" w:line="240" w:lineRule="auto"/>
        <w:rPr>
          <w:rFonts w:eastAsia="Times New Roman"/>
          <w:color w:val="002F5D"/>
          <w:lang w:eastAsia="de-DE"/>
        </w:rPr>
      </w:pPr>
      <w:bookmarkStart w:id="11" w:name="_Toc38208463"/>
      <w:bookmarkStart w:id="12" w:name="_Toc38442050"/>
      <w:bookmarkStart w:id="13" w:name="_Toc38458923"/>
      <w:bookmarkStart w:id="14" w:name="_Toc38459756"/>
      <w:bookmarkStart w:id="15" w:name="_Toc38460265"/>
      <w:bookmarkStart w:id="16" w:name="_Toc38568136"/>
      <w:bookmarkStart w:id="17" w:name="_Toc38799430"/>
      <w:bookmarkStart w:id="18" w:name="_Toc38799570"/>
      <w:bookmarkStart w:id="19" w:name="_Toc38799849"/>
      <w:bookmarkStart w:id="20" w:name="_Toc38830698"/>
      <w:bookmarkStart w:id="21" w:name="_Toc38831827"/>
    </w:p>
    <w:p w14:paraId="4B24A440" w14:textId="2FABC9AB" w:rsidR="00BB6481" w:rsidRDefault="00086224" w:rsidP="006C1D4B">
      <w:pPr>
        <w:spacing w:after="0" w:line="240" w:lineRule="auto"/>
        <w:rPr>
          <w:lang w:eastAsia="de-DE"/>
        </w:rPr>
      </w:pPr>
      <w:r w:rsidRPr="00C21095">
        <w:rPr>
          <w:lang w:eastAsia="de-DE"/>
        </w:rPr>
        <w:t>Als grundsätzliche Hinweise zum Umgang mit unserem Muster bitten wir Folgendes zu berücksichtigen:</w:t>
      </w:r>
      <w:bookmarkEnd w:id="11"/>
      <w:bookmarkEnd w:id="12"/>
      <w:bookmarkEnd w:id="13"/>
      <w:bookmarkEnd w:id="14"/>
      <w:bookmarkEnd w:id="15"/>
      <w:bookmarkEnd w:id="16"/>
      <w:bookmarkEnd w:id="17"/>
      <w:bookmarkEnd w:id="18"/>
      <w:bookmarkEnd w:id="19"/>
      <w:bookmarkEnd w:id="20"/>
      <w:bookmarkEnd w:id="21"/>
      <w:r w:rsidRPr="00C21095">
        <w:rPr>
          <w:lang w:eastAsia="de-DE"/>
        </w:rPr>
        <w:t xml:space="preserve"> </w:t>
      </w:r>
      <w:r w:rsidR="009B6CAC" w:rsidRPr="00C21095">
        <w:rPr>
          <w:lang w:eastAsia="de-DE"/>
        </w:rPr>
        <w:t xml:space="preserve"> </w:t>
      </w:r>
      <w:r w:rsidR="00BB62B1" w:rsidRPr="00C21095">
        <w:rPr>
          <w:lang w:eastAsia="de-DE"/>
        </w:rPr>
        <w:t>Seit Juni 2020 gibt es in Baden</w:t>
      </w:r>
      <w:r w:rsidR="00CD3D06" w:rsidRPr="00C21095">
        <w:rPr>
          <w:lang w:eastAsia="de-DE"/>
        </w:rPr>
        <w:t xml:space="preserve"> </w:t>
      </w:r>
      <w:r w:rsidR="00BB62B1" w:rsidRPr="00C21095">
        <w:rPr>
          <w:lang w:eastAsia="de-DE"/>
        </w:rPr>
        <w:t xml:space="preserve">- Württemberg für den Einzelhandel eine Pflicht, ein </w:t>
      </w:r>
      <w:r w:rsidR="00441F22" w:rsidRPr="00C21095">
        <w:rPr>
          <w:lang w:eastAsia="de-DE"/>
        </w:rPr>
        <w:t>Hygiene</w:t>
      </w:r>
      <w:r w:rsidR="00006196" w:rsidRPr="00C21095">
        <w:rPr>
          <w:lang w:eastAsia="de-DE"/>
        </w:rPr>
        <w:t xml:space="preserve">konzept für den Betrieb zu erstellen. </w:t>
      </w:r>
      <w:r w:rsidR="00BB6481" w:rsidRPr="00C21095">
        <w:rPr>
          <w:lang w:eastAsia="de-DE"/>
        </w:rPr>
        <w:t xml:space="preserve">Das vorliegende Merkblatt soll </w:t>
      </w:r>
      <w:r w:rsidR="00BB62B1" w:rsidRPr="00C21095">
        <w:rPr>
          <w:lang w:eastAsia="de-DE"/>
        </w:rPr>
        <w:t>die Anforderungen der Corona</w:t>
      </w:r>
      <w:r w:rsidR="00CD3D06" w:rsidRPr="00C21095">
        <w:rPr>
          <w:lang w:eastAsia="de-DE"/>
        </w:rPr>
        <w:t xml:space="preserve"> </w:t>
      </w:r>
      <w:r w:rsidR="00BB62B1" w:rsidRPr="00C21095">
        <w:rPr>
          <w:lang w:eastAsia="de-DE"/>
        </w:rPr>
        <w:t xml:space="preserve">- VO umsetzen und Ihnen die Erstellung eines betrieblichen </w:t>
      </w:r>
      <w:r w:rsidR="00441F22" w:rsidRPr="00C21095">
        <w:rPr>
          <w:lang w:eastAsia="de-DE"/>
        </w:rPr>
        <w:t>Hygiene</w:t>
      </w:r>
      <w:r w:rsidR="00BB62B1" w:rsidRPr="00C21095">
        <w:rPr>
          <w:lang w:eastAsia="de-DE"/>
        </w:rPr>
        <w:t xml:space="preserve">konzeptes so leicht wie möglich machen. </w:t>
      </w:r>
    </w:p>
    <w:p w14:paraId="6C647CB6" w14:textId="661138EB" w:rsidR="0000506A" w:rsidRDefault="0000506A" w:rsidP="006C1D4B">
      <w:pPr>
        <w:spacing w:after="0" w:line="240" w:lineRule="auto"/>
        <w:rPr>
          <w:lang w:eastAsia="de-DE"/>
        </w:rPr>
      </w:pPr>
    </w:p>
    <w:p w14:paraId="3DC1714E" w14:textId="72EA921F" w:rsidR="0000506A" w:rsidRPr="00C21095" w:rsidRDefault="0000506A" w:rsidP="006C1D4B">
      <w:pPr>
        <w:spacing w:after="0" w:line="240" w:lineRule="auto"/>
        <w:rPr>
          <w:lang w:eastAsia="de-DE"/>
        </w:rPr>
      </w:pPr>
      <w:r>
        <w:rPr>
          <w:lang w:eastAsia="de-DE"/>
        </w:rPr>
        <w:t xml:space="preserve">Die neuen Anforderungen </w:t>
      </w:r>
      <w:r w:rsidR="00DC6F8F">
        <w:rPr>
          <w:lang w:eastAsia="de-DE"/>
        </w:rPr>
        <w:t>der Corona- VO BW, die ab 02.11.2020 gilt, wurden hauptsächlich in Abschnitt 1c) eingefügt.</w:t>
      </w:r>
    </w:p>
    <w:p w14:paraId="35B261A8" w14:textId="77777777" w:rsidR="00086224" w:rsidRPr="00C21095" w:rsidRDefault="00086224" w:rsidP="006C1D4B">
      <w:pPr>
        <w:pStyle w:val="berschrift3"/>
        <w:spacing w:before="0" w:line="240" w:lineRule="auto"/>
        <w:rPr>
          <w:rFonts w:eastAsia="Times New Roman"/>
          <w:color w:val="002F5D"/>
          <w:lang w:eastAsia="de-DE"/>
        </w:rPr>
      </w:pPr>
    </w:p>
    <w:p w14:paraId="59587221" w14:textId="1D29E2EC" w:rsidR="009D0391" w:rsidRPr="00C21095" w:rsidRDefault="00441F22" w:rsidP="006C1D4B">
      <w:pPr>
        <w:spacing w:after="0" w:line="240" w:lineRule="auto"/>
        <w:rPr>
          <w:szCs w:val="24"/>
          <w:lang w:eastAsia="de-DE"/>
        </w:rPr>
      </w:pPr>
      <w:r w:rsidRPr="00C21095">
        <w:rPr>
          <w:szCs w:val="24"/>
          <w:lang w:eastAsia="de-DE"/>
        </w:rPr>
        <w:t xml:space="preserve">Grundsätzlich können </w:t>
      </w:r>
      <w:r w:rsidR="00CD3D06" w:rsidRPr="00C21095">
        <w:rPr>
          <w:szCs w:val="24"/>
          <w:lang w:eastAsia="de-DE"/>
        </w:rPr>
        <w:t>S</w:t>
      </w:r>
      <w:r w:rsidRPr="00C21095">
        <w:rPr>
          <w:szCs w:val="24"/>
          <w:lang w:eastAsia="de-DE"/>
        </w:rPr>
        <w:t xml:space="preserve">ie die blauen Ausführungen </w:t>
      </w:r>
      <w:r w:rsidR="00086224" w:rsidRPr="00C21095">
        <w:rPr>
          <w:szCs w:val="24"/>
          <w:lang w:eastAsia="de-DE"/>
        </w:rPr>
        <w:t xml:space="preserve">zur Umsetzung im Betrieb </w:t>
      </w:r>
      <w:r w:rsidRPr="00C21095">
        <w:rPr>
          <w:szCs w:val="24"/>
          <w:lang w:eastAsia="de-DE"/>
        </w:rPr>
        <w:t xml:space="preserve">verwenden. Sie sind aus Unternehmensperspektive geschrieben, so dass sie sich einfach übernehmen lassen. </w:t>
      </w:r>
      <w:bookmarkStart w:id="22" w:name="_Toc38208464"/>
      <w:bookmarkStart w:id="23" w:name="_Toc38442051"/>
    </w:p>
    <w:p w14:paraId="715B1E65" w14:textId="621B862A" w:rsidR="00441F22" w:rsidRPr="00C21095" w:rsidRDefault="00441F22" w:rsidP="006C1D4B">
      <w:pPr>
        <w:spacing w:after="0" w:line="240" w:lineRule="auto"/>
        <w:rPr>
          <w:szCs w:val="24"/>
          <w:lang w:eastAsia="de-DE"/>
        </w:rPr>
      </w:pPr>
    </w:p>
    <w:p w14:paraId="54F6D412" w14:textId="2FC7C810" w:rsidR="00441F22" w:rsidRPr="00C21095" w:rsidRDefault="00441F22" w:rsidP="006C1D4B">
      <w:pPr>
        <w:spacing w:after="0" w:line="240" w:lineRule="auto"/>
        <w:rPr>
          <w:rFonts w:eastAsia="Times New Roman"/>
          <w:lang w:eastAsia="de-DE"/>
        </w:rPr>
      </w:pPr>
      <w:r w:rsidRPr="00C21095">
        <w:rPr>
          <w:b/>
          <w:bCs/>
          <w:i/>
          <w:iCs/>
          <w:szCs w:val="24"/>
          <w:u w:val="single"/>
          <w:lang w:eastAsia="de-DE"/>
        </w:rPr>
        <w:t>Hinweise</w:t>
      </w:r>
      <w:r w:rsidR="00F018C6" w:rsidRPr="00C21095">
        <w:rPr>
          <w:b/>
          <w:bCs/>
          <w:i/>
          <w:iCs/>
          <w:szCs w:val="24"/>
          <w:u w:val="single"/>
          <w:lang w:eastAsia="de-DE"/>
        </w:rPr>
        <w:t xml:space="preserve"> oder Beispiele </w:t>
      </w:r>
      <w:r w:rsidRPr="00C21095">
        <w:rPr>
          <w:b/>
          <w:bCs/>
          <w:i/>
          <w:iCs/>
          <w:szCs w:val="24"/>
          <w:u w:val="single"/>
          <w:lang w:eastAsia="de-DE"/>
        </w:rPr>
        <w:t>zur Nacharbeit</w:t>
      </w:r>
      <w:r w:rsidRPr="00C21095">
        <w:rPr>
          <w:szCs w:val="24"/>
          <w:lang w:eastAsia="de-DE"/>
        </w:rPr>
        <w:t xml:space="preserve"> sind als solche gekennzeichnet und kursiv gedruckt. Beispiele</w:t>
      </w:r>
      <w:r w:rsidR="00CD3D06" w:rsidRPr="00C21095">
        <w:rPr>
          <w:szCs w:val="24"/>
          <w:lang w:eastAsia="de-DE"/>
        </w:rPr>
        <w:t>:</w:t>
      </w:r>
      <w:r w:rsidRPr="00C21095">
        <w:rPr>
          <w:szCs w:val="24"/>
          <w:lang w:eastAsia="de-DE"/>
        </w:rPr>
        <w:t xml:space="preserve"> </w:t>
      </w:r>
    </w:p>
    <w:p w14:paraId="162FCE61" w14:textId="77777777" w:rsidR="009D0391" w:rsidRPr="00C21095" w:rsidRDefault="009D0391" w:rsidP="006C1D4B">
      <w:pPr>
        <w:spacing w:after="0" w:line="240" w:lineRule="auto"/>
        <w:rPr>
          <w:rFonts w:eastAsia="Times New Roman"/>
          <w:lang w:eastAsia="de-DE"/>
        </w:rPr>
      </w:pPr>
    </w:p>
    <w:bookmarkEnd w:id="22"/>
    <w:bookmarkEnd w:id="23"/>
    <w:p w14:paraId="78F1267C" w14:textId="0798E114" w:rsidR="00086224" w:rsidRPr="00C21095" w:rsidRDefault="006C1F10" w:rsidP="006C1D4B">
      <w:pPr>
        <w:spacing w:after="0" w:line="240" w:lineRule="auto"/>
        <w:rPr>
          <w:rFonts w:eastAsia="Times New Roman"/>
          <w:lang w:eastAsia="de-DE"/>
        </w:rPr>
      </w:pPr>
      <w:r w:rsidRPr="00C21095">
        <w:rPr>
          <w:rFonts w:eastAsia="Times New Roman"/>
          <w:lang w:eastAsia="de-DE"/>
        </w:rPr>
        <w:t xml:space="preserve">Selbstverständlich können Sie dieses Merkblatt auch einfach nur als Orientierung für Ihre betrieblichen Lösungen verwenden.  </w:t>
      </w:r>
    </w:p>
    <w:p w14:paraId="0EFF6AA6" w14:textId="77AB267D" w:rsidR="004F03CD" w:rsidRPr="00C21095" w:rsidRDefault="004F03CD" w:rsidP="006C1D4B">
      <w:pPr>
        <w:spacing w:after="0" w:line="240" w:lineRule="auto"/>
        <w:rPr>
          <w:rFonts w:eastAsia="Times New Roman"/>
          <w:lang w:eastAsia="de-DE"/>
        </w:rPr>
      </w:pPr>
    </w:p>
    <w:p w14:paraId="7BF06E7C" w14:textId="5AD16BA5" w:rsidR="004F03CD" w:rsidRPr="00C21095" w:rsidRDefault="004F03CD" w:rsidP="006C1D4B">
      <w:pPr>
        <w:spacing w:after="0" w:line="240" w:lineRule="auto"/>
        <w:rPr>
          <w:rFonts w:eastAsia="Times New Roman"/>
          <w:b/>
          <w:bCs/>
          <w:u w:val="single"/>
          <w:lang w:eastAsia="de-DE"/>
        </w:rPr>
      </w:pPr>
      <w:r w:rsidRPr="00C21095">
        <w:rPr>
          <w:rFonts w:eastAsia="Times New Roman"/>
          <w:b/>
          <w:bCs/>
          <w:u w:val="single"/>
          <w:lang w:eastAsia="de-DE"/>
        </w:rPr>
        <w:t>WICHTIGE HINWEIS</w:t>
      </w:r>
      <w:r w:rsidR="009B6CAC" w:rsidRPr="00C21095">
        <w:rPr>
          <w:rFonts w:eastAsia="Times New Roman"/>
          <w:b/>
          <w:bCs/>
          <w:u w:val="single"/>
          <w:lang w:eastAsia="de-DE"/>
        </w:rPr>
        <w:t>e</w:t>
      </w:r>
      <w:r w:rsidRPr="00C21095">
        <w:rPr>
          <w:rFonts w:eastAsia="Times New Roman"/>
          <w:b/>
          <w:bCs/>
          <w:u w:val="single"/>
          <w:lang w:eastAsia="de-DE"/>
        </w:rPr>
        <w:t>:</w:t>
      </w:r>
    </w:p>
    <w:p w14:paraId="0D8F5E40" w14:textId="501F79B7" w:rsidR="004F03CD" w:rsidRPr="00C21095" w:rsidRDefault="004F03CD" w:rsidP="006C1D4B">
      <w:pPr>
        <w:spacing w:after="0" w:line="240" w:lineRule="auto"/>
        <w:rPr>
          <w:rFonts w:eastAsia="Times New Roman"/>
          <w:lang w:eastAsia="de-DE"/>
        </w:rPr>
      </w:pPr>
    </w:p>
    <w:p w14:paraId="491E83FE" w14:textId="1A13472B" w:rsidR="004F03CD" w:rsidRPr="00C21095" w:rsidRDefault="004F03CD" w:rsidP="009B6CAC">
      <w:pPr>
        <w:pStyle w:val="Listenabsatz"/>
        <w:numPr>
          <w:ilvl w:val="0"/>
          <w:numId w:val="21"/>
        </w:numPr>
        <w:spacing w:after="0" w:line="240" w:lineRule="auto"/>
        <w:rPr>
          <w:rFonts w:eastAsia="Times New Roman"/>
          <w:b/>
          <w:bCs/>
          <w:color w:val="EA5138"/>
          <w:lang w:eastAsia="de-DE"/>
        </w:rPr>
      </w:pPr>
      <w:r w:rsidRPr="00C21095">
        <w:rPr>
          <w:rFonts w:eastAsia="Times New Roman"/>
          <w:b/>
          <w:bCs/>
          <w:color w:val="EA5138"/>
          <w:lang w:eastAsia="de-DE"/>
        </w:rPr>
        <w:t xml:space="preserve">Dieses MUSTER- INFEKTIONSCHUTZKONZEPT spiegelt die </w:t>
      </w:r>
      <w:r w:rsidR="00A62E85">
        <w:rPr>
          <w:rFonts w:eastAsia="Times New Roman"/>
          <w:b/>
          <w:bCs/>
          <w:color w:val="EA5138"/>
          <w:lang w:eastAsia="de-DE"/>
        </w:rPr>
        <w:t xml:space="preserve">zusätzlichen </w:t>
      </w:r>
      <w:r w:rsidRPr="00C21095">
        <w:rPr>
          <w:rFonts w:eastAsia="Times New Roman"/>
          <w:b/>
          <w:bCs/>
          <w:color w:val="EA5138"/>
          <w:lang w:eastAsia="de-DE"/>
        </w:rPr>
        <w:t xml:space="preserve">Anforderungen der Corona- VO Baden- Württemberg mit Gültigkeit ab dem </w:t>
      </w:r>
      <w:r w:rsidR="00FF6E99">
        <w:rPr>
          <w:rFonts w:eastAsia="Times New Roman"/>
          <w:b/>
          <w:bCs/>
          <w:color w:val="EA5138"/>
          <w:lang w:eastAsia="de-DE"/>
        </w:rPr>
        <w:t>02.11</w:t>
      </w:r>
      <w:r w:rsidRPr="00C21095">
        <w:rPr>
          <w:rFonts w:eastAsia="Times New Roman"/>
          <w:b/>
          <w:bCs/>
          <w:color w:val="EA5138"/>
          <w:lang w:eastAsia="de-DE"/>
        </w:rPr>
        <w:t xml:space="preserve">.2020 wider. </w:t>
      </w:r>
    </w:p>
    <w:p w14:paraId="375CCE31" w14:textId="77777777" w:rsidR="004F03CD" w:rsidRPr="00C21095" w:rsidRDefault="004F03CD" w:rsidP="006C1D4B">
      <w:pPr>
        <w:spacing w:after="0" w:line="240" w:lineRule="auto"/>
        <w:rPr>
          <w:rFonts w:eastAsia="Times New Roman"/>
          <w:b/>
          <w:bCs/>
          <w:color w:val="EA5138"/>
          <w:lang w:eastAsia="de-DE"/>
        </w:rPr>
      </w:pPr>
    </w:p>
    <w:p w14:paraId="2E1CAE25" w14:textId="77777777" w:rsidR="009B6CAC" w:rsidRPr="00C21095" w:rsidRDefault="004F03CD" w:rsidP="009B6CAC">
      <w:pPr>
        <w:spacing w:after="0" w:line="240" w:lineRule="auto"/>
        <w:ind w:left="708"/>
        <w:rPr>
          <w:rFonts w:eastAsia="Times New Roman"/>
          <w:b/>
          <w:bCs/>
          <w:color w:val="EA5138"/>
          <w:lang w:eastAsia="de-DE"/>
        </w:rPr>
      </w:pPr>
      <w:r w:rsidRPr="00C21095">
        <w:rPr>
          <w:rFonts w:eastAsia="Times New Roman"/>
          <w:b/>
          <w:bCs/>
          <w:color w:val="EA5138"/>
          <w:lang w:eastAsia="de-DE"/>
        </w:rPr>
        <w:t>Da die regionalen Gesundheitsbehörden ermächtigt sind, weitergehende Regelungen zum Schutz vor der weiteren Ausbreitung des Covid- 19- Virus zu erlassen, müssen Sie das Konzept unter Umständen auf die bei Ihnen vor Ort geltende Rechtslage anpassen!</w:t>
      </w:r>
    </w:p>
    <w:p w14:paraId="5E93CCC4" w14:textId="77777777" w:rsidR="009B6CAC" w:rsidRPr="00C21095" w:rsidRDefault="009B6CAC" w:rsidP="009B6CAC">
      <w:pPr>
        <w:spacing w:after="0" w:line="240" w:lineRule="auto"/>
        <w:ind w:left="708"/>
        <w:rPr>
          <w:rFonts w:eastAsia="Times New Roman"/>
          <w:b/>
          <w:bCs/>
          <w:color w:val="EA5138"/>
          <w:lang w:eastAsia="de-DE"/>
        </w:rPr>
      </w:pPr>
    </w:p>
    <w:p w14:paraId="06EA5319" w14:textId="4A2E2A03" w:rsidR="009B6CAC" w:rsidRPr="00C21095" w:rsidRDefault="009B6CAC" w:rsidP="009B6CAC">
      <w:pPr>
        <w:pStyle w:val="Listenabsatz"/>
        <w:numPr>
          <w:ilvl w:val="0"/>
          <w:numId w:val="21"/>
        </w:numPr>
        <w:spacing w:after="0" w:line="240" w:lineRule="auto"/>
        <w:rPr>
          <w:rFonts w:eastAsia="Times New Roman"/>
          <w:b/>
          <w:bCs/>
          <w:color w:val="EA5138"/>
          <w:szCs w:val="24"/>
          <w:lang w:eastAsia="de-DE"/>
        </w:rPr>
      </w:pPr>
      <w:r w:rsidRPr="00C21095">
        <w:rPr>
          <w:rStyle w:val="Fett"/>
          <w:rFonts w:eastAsia="Times New Roman" w:cs="Helvetica"/>
          <w:b w:val="0"/>
          <w:bCs w:val="0"/>
          <w:color w:val="EA5138"/>
          <w:szCs w:val="24"/>
          <w:u w:val="single"/>
        </w:rPr>
        <w:t xml:space="preserve">Zur Verordnung Baden-Württemberg zu Quarantänemaßnahmen und Testung für Ein- und Ausreisende aus Risikogebieten </w:t>
      </w:r>
    </w:p>
    <w:p w14:paraId="0341DAD0" w14:textId="77777777" w:rsidR="009B6CAC" w:rsidRPr="00C21095" w:rsidRDefault="009B6CAC" w:rsidP="009B6CAC">
      <w:pPr>
        <w:spacing w:after="0" w:line="240" w:lineRule="auto"/>
        <w:ind w:left="708"/>
        <w:rPr>
          <w:rFonts w:cs="Helvetica"/>
          <w:color w:val="EA5138"/>
          <w:szCs w:val="24"/>
        </w:rPr>
      </w:pPr>
    </w:p>
    <w:p w14:paraId="4F8CBCC4" w14:textId="69D3F3EE" w:rsidR="009B6CAC" w:rsidRPr="00C21095" w:rsidRDefault="009B6CAC" w:rsidP="009B6CAC">
      <w:pPr>
        <w:spacing w:after="0" w:line="240" w:lineRule="auto"/>
        <w:ind w:left="708"/>
        <w:rPr>
          <w:rFonts w:cs="Helvetica"/>
          <w:color w:val="EA5138"/>
          <w:szCs w:val="24"/>
        </w:rPr>
      </w:pPr>
      <w:r w:rsidRPr="00C21095">
        <w:rPr>
          <w:rFonts w:cs="Helvetica"/>
          <w:color w:val="EA5138"/>
          <w:szCs w:val="24"/>
        </w:rPr>
        <w:t xml:space="preserve">Die grundsätzliche Quarantänepflicht für Einreisende aus Risikogebieten gilt für u.A. nicht für folgende Personengruppen: </w:t>
      </w:r>
    </w:p>
    <w:p w14:paraId="110E3A01" w14:textId="77777777" w:rsidR="009B6CAC" w:rsidRPr="00C21095" w:rsidRDefault="009B6CAC" w:rsidP="009B6CAC">
      <w:pPr>
        <w:spacing w:after="0" w:line="240" w:lineRule="auto"/>
        <w:ind w:left="708"/>
        <w:rPr>
          <w:rFonts w:cs="Helvetica"/>
          <w:color w:val="EA5138"/>
          <w:szCs w:val="24"/>
        </w:rPr>
      </w:pPr>
    </w:p>
    <w:p w14:paraId="628642FA" w14:textId="77777777" w:rsidR="009B6CAC" w:rsidRPr="00C21095" w:rsidRDefault="009B6CAC" w:rsidP="009B6CAC">
      <w:pPr>
        <w:pStyle w:val="Listenabsatz"/>
        <w:numPr>
          <w:ilvl w:val="0"/>
          <w:numId w:val="20"/>
        </w:numPr>
        <w:spacing w:after="0" w:line="240" w:lineRule="auto"/>
        <w:ind w:left="993" w:hanging="284"/>
        <w:rPr>
          <w:rFonts w:eastAsia="Times New Roman" w:cs="Helvetica"/>
          <w:color w:val="EA5138"/>
          <w:szCs w:val="24"/>
        </w:rPr>
      </w:pPr>
      <w:r w:rsidRPr="00C21095">
        <w:rPr>
          <w:rFonts w:eastAsia="Times New Roman" w:cs="Helvetica"/>
          <w:color w:val="EA5138"/>
          <w:szCs w:val="24"/>
        </w:rPr>
        <w:t>Berufs– und Bildungspendler sowie Personen ausgenommen, die sich zwingend und unaufschiebbar beruflich oder medizinisch bedingt im Risikogebiet aufhalten oder einen sonstigen triftigen Reisegrund haben</w:t>
      </w:r>
    </w:p>
    <w:p w14:paraId="0FD9F57E" w14:textId="53C456A6" w:rsidR="009B6CAC" w:rsidRPr="00C21095" w:rsidRDefault="009B6CAC" w:rsidP="009B6CAC">
      <w:pPr>
        <w:pStyle w:val="Listenabsatz"/>
        <w:numPr>
          <w:ilvl w:val="0"/>
          <w:numId w:val="20"/>
        </w:numPr>
        <w:spacing w:after="0" w:line="240" w:lineRule="auto"/>
        <w:ind w:left="993" w:hanging="284"/>
        <w:rPr>
          <w:rFonts w:eastAsia="Times New Roman" w:cs="Helvetica"/>
          <w:color w:val="EA5138"/>
          <w:szCs w:val="24"/>
        </w:rPr>
      </w:pPr>
      <w:r w:rsidRPr="00C21095">
        <w:rPr>
          <w:rFonts w:eastAsia="Times New Roman" w:cs="Helvetica"/>
          <w:color w:val="EA5138"/>
          <w:szCs w:val="24"/>
        </w:rPr>
        <w:t>Personen, die sich nicht länger als 48 Stunden in dem Risikogebiet aufgehalten haben.</w:t>
      </w:r>
    </w:p>
    <w:p w14:paraId="317009E7" w14:textId="5FF88006" w:rsidR="00086224" w:rsidRPr="00C21095" w:rsidRDefault="009B6CAC" w:rsidP="009B6CAC">
      <w:pPr>
        <w:numPr>
          <w:ilvl w:val="0"/>
          <w:numId w:val="20"/>
        </w:numPr>
        <w:spacing w:after="0" w:line="240" w:lineRule="auto"/>
        <w:ind w:left="993" w:hanging="284"/>
        <w:rPr>
          <w:color w:val="EA5138"/>
          <w:szCs w:val="24"/>
          <w:lang w:eastAsia="de-DE"/>
        </w:rPr>
      </w:pPr>
      <w:r w:rsidRPr="00C21095">
        <w:rPr>
          <w:rFonts w:eastAsia="Times New Roman" w:cs="Helvetica"/>
          <w:color w:val="EA5138"/>
          <w:szCs w:val="24"/>
        </w:rPr>
        <w:t xml:space="preserve">Wer aus einem Risikogebiet einreist, das in einer </w:t>
      </w:r>
      <w:r w:rsidRPr="00C21095">
        <w:rPr>
          <w:rStyle w:val="Fett"/>
          <w:rFonts w:eastAsia="Times New Roman" w:cs="Helvetica"/>
          <w:color w:val="EA5138"/>
          <w:szCs w:val="24"/>
        </w:rPr>
        <w:t>Grenzregion</w:t>
      </w:r>
      <w:r w:rsidRPr="00C21095">
        <w:rPr>
          <w:rFonts w:eastAsia="Times New Roman" w:cs="Helvetica"/>
          <w:color w:val="EA5138"/>
          <w:szCs w:val="24"/>
        </w:rPr>
        <w:t xml:space="preserve"> liegt und die Grenze</w:t>
      </w:r>
      <w:r w:rsidRPr="00C21095">
        <w:rPr>
          <w:rStyle w:val="Fett"/>
          <w:rFonts w:eastAsia="Times New Roman" w:cs="Helvetica"/>
          <w:color w:val="EA5138"/>
          <w:szCs w:val="24"/>
        </w:rPr>
        <w:t xml:space="preserve"> nicht länger als 24 Stunden </w:t>
      </w:r>
      <w:r w:rsidRPr="00C21095">
        <w:rPr>
          <w:rFonts w:eastAsia="Times New Roman" w:cs="Helvetica"/>
          <w:color w:val="EA5138"/>
          <w:szCs w:val="24"/>
        </w:rPr>
        <w:t xml:space="preserve">übertritt, muss nicht in Quarantäne und keinen Test </w:t>
      </w:r>
      <w:r w:rsidRPr="00C21095">
        <w:rPr>
          <w:rFonts w:eastAsia="Times New Roman" w:cs="Helvetica"/>
          <w:color w:val="EA5138"/>
          <w:szCs w:val="24"/>
        </w:rPr>
        <w:lastRenderedPageBreak/>
        <w:t xml:space="preserve">machen! </w:t>
      </w:r>
      <w:r w:rsidRPr="00C21095">
        <w:rPr>
          <w:rStyle w:val="Fett"/>
          <w:rFonts w:eastAsia="Times New Roman" w:cs="Helvetica"/>
          <w:color w:val="EA5138"/>
          <w:szCs w:val="24"/>
        </w:rPr>
        <w:t>Damit ist der Einkaufstourismus in den Grenzregionen weiterhin im Rahmen von 24 Stunden möglich und erlaubt.</w:t>
      </w:r>
    </w:p>
    <w:p w14:paraId="5E0EDCE8" w14:textId="77777777" w:rsidR="00086224" w:rsidRPr="00C21095" w:rsidRDefault="00086224" w:rsidP="006C1D4B">
      <w:pPr>
        <w:spacing w:after="0" w:line="240" w:lineRule="auto"/>
        <w:ind w:left="426"/>
        <w:rPr>
          <w:rFonts w:eastAsiaTheme="majorEastAsia" w:cstheme="majorBidi"/>
          <w:b/>
          <w:sz w:val="52"/>
          <w:szCs w:val="52"/>
        </w:rPr>
      </w:pPr>
      <w:r w:rsidRPr="00C21095">
        <w:rPr>
          <w:sz w:val="52"/>
          <w:szCs w:val="52"/>
        </w:rPr>
        <w:br w:type="page"/>
      </w:r>
    </w:p>
    <w:p w14:paraId="53DCD32C" w14:textId="401B47F0" w:rsidR="005C0AD4" w:rsidRPr="00C21095" w:rsidRDefault="005C64D0" w:rsidP="006C1D4B">
      <w:pPr>
        <w:pStyle w:val="berschrift2"/>
        <w:spacing w:before="0" w:line="240" w:lineRule="auto"/>
        <w:rPr>
          <w:sz w:val="52"/>
          <w:szCs w:val="52"/>
        </w:rPr>
      </w:pPr>
      <w:bookmarkStart w:id="24" w:name="_Toc55137201"/>
      <w:r w:rsidRPr="00C21095">
        <w:rPr>
          <w:sz w:val="52"/>
          <w:szCs w:val="52"/>
        </w:rPr>
        <w:lastRenderedPageBreak/>
        <w:t>Muster</w:t>
      </w:r>
      <w:r w:rsidR="00CD3D06" w:rsidRPr="00C21095">
        <w:rPr>
          <w:sz w:val="52"/>
          <w:szCs w:val="52"/>
        </w:rPr>
        <w:t xml:space="preserve"> </w:t>
      </w:r>
      <w:r w:rsidRPr="00C21095">
        <w:rPr>
          <w:sz w:val="52"/>
          <w:szCs w:val="52"/>
        </w:rPr>
        <w:t xml:space="preserve">- </w:t>
      </w:r>
      <w:r w:rsidR="005C0AD4" w:rsidRPr="00C21095">
        <w:rPr>
          <w:sz w:val="52"/>
          <w:szCs w:val="52"/>
        </w:rPr>
        <w:t>INFEKTIONS</w:t>
      </w:r>
      <w:r w:rsidR="007B1755" w:rsidRPr="00C21095">
        <w:rPr>
          <w:sz w:val="52"/>
          <w:szCs w:val="52"/>
        </w:rPr>
        <w:t>S</w:t>
      </w:r>
      <w:r w:rsidR="005C0AD4" w:rsidRPr="00C21095">
        <w:rPr>
          <w:sz w:val="52"/>
          <w:szCs w:val="52"/>
        </w:rPr>
        <w:t>CHUTZ</w:t>
      </w:r>
      <w:r w:rsidRPr="00C21095">
        <w:rPr>
          <w:sz w:val="52"/>
          <w:szCs w:val="52"/>
        </w:rPr>
        <w:t>KONZEPT</w:t>
      </w:r>
      <w:r w:rsidR="009F4C56" w:rsidRPr="00C21095">
        <w:rPr>
          <w:sz w:val="52"/>
          <w:szCs w:val="52"/>
        </w:rPr>
        <w:t xml:space="preserve"> NACH DER CORONA</w:t>
      </w:r>
      <w:r w:rsidR="00CD3D06" w:rsidRPr="00C21095">
        <w:rPr>
          <w:sz w:val="52"/>
          <w:szCs w:val="52"/>
        </w:rPr>
        <w:t xml:space="preserve"> </w:t>
      </w:r>
      <w:r w:rsidR="009F4C56" w:rsidRPr="00C21095">
        <w:rPr>
          <w:sz w:val="52"/>
          <w:szCs w:val="52"/>
        </w:rPr>
        <w:t>- VO</w:t>
      </w:r>
      <w:bookmarkEnd w:id="24"/>
    </w:p>
    <w:p w14:paraId="22C355F6" w14:textId="4E2EFF43" w:rsidR="005C0AD4" w:rsidRPr="00C21095" w:rsidRDefault="005C0AD4" w:rsidP="006C1D4B">
      <w:pPr>
        <w:pStyle w:val="berschrift1"/>
        <w:spacing w:before="0" w:beforeAutospacing="0" w:after="0" w:afterAutospacing="0"/>
        <w:rPr>
          <w:rFonts w:ascii="MiloOT" w:hAnsi="MiloOT" w:cs="Arial"/>
          <w:b w:val="0"/>
          <w:bCs w:val="0"/>
          <w:sz w:val="42"/>
          <w:szCs w:val="42"/>
        </w:rPr>
      </w:pPr>
    </w:p>
    <w:p w14:paraId="1F7E14BE" w14:textId="12293409" w:rsidR="00712B05" w:rsidRPr="00C21095" w:rsidRDefault="00712B05" w:rsidP="006C1D4B">
      <w:pPr>
        <w:spacing w:after="0" w:line="240" w:lineRule="auto"/>
        <w:rPr>
          <w:lang w:eastAsia="de-DE"/>
        </w:rPr>
      </w:pPr>
      <w:r w:rsidRPr="00C21095">
        <w:rPr>
          <w:lang w:eastAsia="de-DE"/>
        </w:rPr>
        <w:t>Gem. § 14 Ziff. 8 der Corona</w:t>
      </w:r>
      <w:r w:rsidR="00CD3D06" w:rsidRPr="00C21095">
        <w:rPr>
          <w:lang w:eastAsia="de-DE"/>
        </w:rPr>
        <w:t xml:space="preserve"> </w:t>
      </w:r>
      <w:r w:rsidRPr="00C21095">
        <w:rPr>
          <w:lang w:eastAsia="de-DE"/>
        </w:rPr>
        <w:t xml:space="preserve">- VO müssen Handelsbetriebe neben den allgemeinen Hygieneanforderungen auch die besonderen Hygienevorgaben des § 4 erfüllen und gem. § 5 ein Hygienekonzept erstellen, das die </w:t>
      </w:r>
      <w:r w:rsidRPr="00C21095">
        <w:t xml:space="preserve">Anforderungen des Infektionsschutzes berücksichtigt und insbesondere die Umsetzungen der besonderen Hygienevorgaben nach § 4 darstellt. </w:t>
      </w:r>
      <w:r w:rsidRPr="00C21095">
        <w:rPr>
          <w:lang w:eastAsia="de-DE"/>
        </w:rPr>
        <w:t xml:space="preserve"> </w:t>
      </w:r>
    </w:p>
    <w:p w14:paraId="11B5AD19" w14:textId="77777777" w:rsidR="00B726A0" w:rsidRPr="00C21095" w:rsidRDefault="00B726A0" w:rsidP="006C1D4B">
      <w:pPr>
        <w:spacing w:after="0" w:line="240" w:lineRule="auto"/>
        <w:rPr>
          <w:lang w:eastAsia="de-DE"/>
        </w:rPr>
      </w:pPr>
    </w:p>
    <w:p w14:paraId="4FC71AA5" w14:textId="4B2586E0" w:rsidR="00712B05" w:rsidRPr="00C21095" w:rsidRDefault="00712B05" w:rsidP="006C1D4B">
      <w:pPr>
        <w:spacing w:after="0" w:line="240" w:lineRule="auto"/>
        <w:rPr>
          <w:lang w:eastAsia="de-DE"/>
        </w:rPr>
      </w:pPr>
      <w:r w:rsidRPr="00C21095">
        <w:rPr>
          <w:lang w:eastAsia="de-DE"/>
        </w:rPr>
        <w:t>Die Einhaltung dieser Vorgaben stellen wir mit diesem Hygienekonzept sicher.</w:t>
      </w:r>
    </w:p>
    <w:p w14:paraId="12975F67" w14:textId="77777777" w:rsidR="00F90B3C" w:rsidRPr="00C21095" w:rsidRDefault="00F90B3C" w:rsidP="006C1D4B">
      <w:pPr>
        <w:spacing w:after="0" w:line="240" w:lineRule="auto"/>
        <w:ind w:left="426" w:hanging="426"/>
        <w:outlineLvl w:val="0"/>
        <w:rPr>
          <w:rFonts w:eastAsia="Times New Roman" w:cs="Arial"/>
          <w:kern w:val="36"/>
          <w:szCs w:val="24"/>
          <w:lang w:eastAsia="de-DE"/>
        </w:rPr>
      </w:pPr>
    </w:p>
    <w:p w14:paraId="72C31BD5" w14:textId="2088869B" w:rsidR="007A5ABF" w:rsidRPr="00C21095" w:rsidRDefault="000A7F3C" w:rsidP="006C1D4B">
      <w:pPr>
        <w:pStyle w:val="berschrift2"/>
        <w:numPr>
          <w:ilvl w:val="0"/>
          <w:numId w:val="2"/>
        </w:numPr>
        <w:spacing w:before="0" w:line="240" w:lineRule="auto"/>
        <w:ind w:left="426" w:hanging="426"/>
        <w:rPr>
          <w:rFonts w:eastAsia="Times New Roman"/>
          <w:sz w:val="40"/>
          <w:szCs w:val="40"/>
          <w:lang w:eastAsia="de-DE"/>
        </w:rPr>
      </w:pPr>
      <w:bookmarkStart w:id="25" w:name="_Toc55137202"/>
      <w:r w:rsidRPr="00C21095">
        <w:rPr>
          <w:rFonts w:eastAsia="Times New Roman"/>
          <w:sz w:val="40"/>
          <w:szCs w:val="40"/>
          <w:lang w:eastAsia="de-DE"/>
        </w:rPr>
        <w:t xml:space="preserve">Allgemeine </w:t>
      </w:r>
      <w:r w:rsidR="00712B05" w:rsidRPr="00C21095">
        <w:rPr>
          <w:rFonts w:eastAsia="Times New Roman"/>
          <w:sz w:val="40"/>
          <w:szCs w:val="40"/>
          <w:lang w:eastAsia="de-DE"/>
        </w:rPr>
        <w:t>Hygienea</w:t>
      </w:r>
      <w:r w:rsidRPr="00C21095">
        <w:rPr>
          <w:rFonts w:eastAsia="Times New Roman"/>
          <w:sz w:val="40"/>
          <w:szCs w:val="40"/>
          <w:lang w:eastAsia="de-DE"/>
        </w:rPr>
        <w:t>nforderungen</w:t>
      </w:r>
      <w:bookmarkEnd w:id="25"/>
    </w:p>
    <w:p w14:paraId="1DA442E7" w14:textId="77777777" w:rsidR="00751BE7" w:rsidRPr="00C21095" w:rsidRDefault="00751BE7" w:rsidP="006C1D4B">
      <w:pPr>
        <w:pStyle w:val="berschrift3"/>
        <w:spacing w:before="0" w:line="240" w:lineRule="auto"/>
        <w:ind w:left="720"/>
        <w:rPr>
          <w:rFonts w:eastAsia="Times New Roman"/>
          <w:color w:val="002F5D"/>
          <w:lang w:eastAsia="de-DE"/>
        </w:rPr>
      </w:pPr>
    </w:p>
    <w:p w14:paraId="7A6E29D9" w14:textId="51BE0952" w:rsidR="000A7F3C" w:rsidRPr="00C21095" w:rsidRDefault="000A7F3C" w:rsidP="00A52D5A">
      <w:pPr>
        <w:pStyle w:val="berschrift2"/>
        <w:numPr>
          <w:ilvl w:val="0"/>
          <w:numId w:val="4"/>
        </w:numPr>
        <w:spacing w:before="0" w:line="240" w:lineRule="auto"/>
        <w:rPr>
          <w:rFonts w:eastAsia="Times New Roman"/>
          <w:lang w:eastAsia="de-DE"/>
        </w:rPr>
      </w:pPr>
      <w:bookmarkStart w:id="26" w:name="_Toc55137203"/>
      <w:r w:rsidRPr="00C21095">
        <w:rPr>
          <w:rFonts w:eastAsia="Times New Roman"/>
          <w:lang w:eastAsia="de-DE"/>
        </w:rPr>
        <w:t>Allgemeine Abstandsregel</w:t>
      </w:r>
      <w:r w:rsidR="00535D02" w:rsidRPr="00C21095">
        <w:rPr>
          <w:rFonts w:eastAsia="Times New Roman"/>
          <w:lang w:eastAsia="de-DE"/>
        </w:rPr>
        <w:t xml:space="preserve"> nach § 2 Corona</w:t>
      </w:r>
      <w:r w:rsidR="00CD3D06" w:rsidRPr="00C21095">
        <w:rPr>
          <w:rFonts w:eastAsia="Times New Roman"/>
          <w:lang w:eastAsia="de-DE"/>
        </w:rPr>
        <w:t xml:space="preserve"> </w:t>
      </w:r>
      <w:r w:rsidR="00535D02" w:rsidRPr="00C21095">
        <w:rPr>
          <w:rFonts w:eastAsia="Times New Roman"/>
          <w:lang w:eastAsia="de-DE"/>
        </w:rPr>
        <w:t>- VO</w:t>
      </w:r>
      <w:bookmarkEnd w:id="26"/>
    </w:p>
    <w:p w14:paraId="2C24FEAF" w14:textId="77777777" w:rsidR="000F6466" w:rsidRPr="00C21095" w:rsidRDefault="000F6466" w:rsidP="006C1D4B">
      <w:pPr>
        <w:spacing w:after="0" w:line="240" w:lineRule="auto"/>
        <w:ind w:left="709"/>
      </w:pPr>
    </w:p>
    <w:p w14:paraId="6B29FDCF" w14:textId="568B63C3" w:rsidR="000A7F3C" w:rsidRPr="00C21095" w:rsidRDefault="000F6466" w:rsidP="006C1D4B">
      <w:pPr>
        <w:spacing w:after="0" w:line="240" w:lineRule="auto"/>
        <w:ind w:left="708"/>
        <w:rPr>
          <w:szCs w:val="24"/>
        </w:rPr>
      </w:pPr>
      <w:r w:rsidRPr="00C21095">
        <w:rPr>
          <w:szCs w:val="24"/>
        </w:rPr>
        <w:t>Im öffentlichen Raum muss ein Mindestabstand zu anderen Personen von 1,5 Metern eingehalten werden</w:t>
      </w:r>
      <w:r w:rsidR="00FB0760" w:rsidRPr="00C21095">
        <w:rPr>
          <w:szCs w:val="24"/>
        </w:rPr>
        <w:t>. Dies gilt nicht, wenn</w:t>
      </w:r>
      <w:r w:rsidRPr="00C21095">
        <w:rPr>
          <w:szCs w:val="24"/>
        </w:rPr>
        <w:t xml:space="preserve"> die Einhaltung des Mindestabstands im Einzelfall unzumutbar, dessen Unterschreitung aus besonderen Gründen erforderlich oder durch Schutzmaßnahmen ein ausreichender Infektionsschutz gewährleistet ist. </w:t>
      </w:r>
    </w:p>
    <w:p w14:paraId="4FBD3799" w14:textId="5D40E070" w:rsidR="000F6466" w:rsidRPr="00C21095" w:rsidRDefault="000F6466" w:rsidP="006C1D4B">
      <w:pPr>
        <w:pStyle w:val="Listenabsatz"/>
        <w:spacing w:after="0" w:line="240" w:lineRule="auto"/>
        <w:ind w:left="1069"/>
        <w:rPr>
          <w:lang w:eastAsia="de-DE"/>
        </w:rPr>
      </w:pPr>
    </w:p>
    <w:p w14:paraId="656592FE" w14:textId="1EDC7F8D" w:rsidR="004408CD" w:rsidRPr="00C21095" w:rsidRDefault="00FB0760" w:rsidP="006C1D4B">
      <w:pPr>
        <w:pStyle w:val="StandardWeb"/>
        <w:spacing w:before="0" w:beforeAutospacing="0" w:after="0" w:afterAutospacing="0"/>
        <w:ind w:left="709"/>
        <w:rPr>
          <w:rFonts w:ascii="MiloOT" w:hAnsi="MiloOT" w:cs="Arial"/>
        </w:rPr>
      </w:pPr>
      <w:r w:rsidRPr="00C21095">
        <w:rPr>
          <w:rFonts w:ascii="MiloOT" w:hAnsi="MiloOT" w:cs="Arial"/>
        </w:rPr>
        <w:t xml:space="preserve">Durch Aushänge, Plakate und unsere Mitarbeiter wirken wir darauf hin, dass </w:t>
      </w:r>
      <w:r w:rsidR="00EB32BE" w:rsidRPr="00C21095">
        <w:rPr>
          <w:rFonts w:ascii="MiloOT" w:hAnsi="MiloOT" w:cs="Arial"/>
        </w:rPr>
        <w:t>unsere Kunden die Abstände einhalten und gegenseitig Rücksicht nehmen.</w:t>
      </w:r>
    </w:p>
    <w:p w14:paraId="1733FBE7" w14:textId="77777777" w:rsidR="004408CD" w:rsidRPr="00C21095" w:rsidRDefault="004408CD" w:rsidP="006C1D4B">
      <w:pPr>
        <w:pStyle w:val="StandardWeb"/>
        <w:spacing w:before="0" w:beforeAutospacing="0" w:after="0" w:afterAutospacing="0"/>
        <w:ind w:left="709"/>
        <w:rPr>
          <w:rFonts w:ascii="MiloOT" w:hAnsi="MiloOT" w:cs="Arial"/>
        </w:rPr>
      </w:pPr>
    </w:p>
    <w:p w14:paraId="3054AFFF" w14:textId="626C41F9" w:rsidR="009C56DE" w:rsidRPr="00C21095" w:rsidRDefault="009C56DE" w:rsidP="006C1D4B">
      <w:pPr>
        <w:pStyle w:val="StandardWeb"/>
        <w:spacing w:before="0" w:beforeAutospacing="0" w:after="0" w:afterAutospacing="0"/>
        <w:ind w:left="709"/>
        <w:rPr>
          <w:rFonts w:ascii="MiloOT" w:hAnsi="MiloOT" w:cs="Arial"/>
        </w:rPr>
      </w:pPr>
      <w:r w:rsidRPr="00C21095">
        <w:rPr>
          <w:rFonts w:ascii="MiloOT" w:hAnsi="MiloOT" w:cs="Arial"/>
        </w:rPr>
        <w:t xml:space="preserve">Mit Hilfe </w:t>
      </w:r>
      <w:r w:rsidRPr="00C21095">
        <w:rPr>
          <w:rFonts w:ascii="MiloOT" w:hAnsi="MiloOT" w:cs="Arial"/>
          <w:b/>
          <w:bCs/>
          <w:u w:val="single"/>
        </w:rPr>
        <w:t>durchsichtige</w:t>
      </w:r>
      <w:r w:rsidR="00CD3D06" w:rsidRPr="00C21095">
        <w:rPr>
          <w:rFonts w:ascii="MiloOT" w:hAnsi="MiloOT" w:cs="Arial"/>
          <w:b/>
          <w:bCs/>
          <w:u w:val="single"/>
        </w:rPr>
        <w:t>r</w:t>
      </w:r>
      <w:r w:rsidRPr="00C21095">
        <w:rPr>
          <w:rFonts w:ascii="MiloOT" w:hAnsi="MiloOT" w:cs="Arial"/>
          <w:b/>
          <w:bCs/>
          <w:u w:val="single"/>
        </w:rPr>
        <w:t xml:space="preserve"> Trennwände</w:t>
      </w:r>
      <w:r w:rsidRPr="00C21095">
        <w:rPr>
          <w:rFonts w:ascii="MiloOT" w:hAnsi="MiloOT" w:cs="Arial"/>
        </w:rPr>
        <w:t>, z.B. aus Plexiglas, stellen wir sicher, dass unsere Beschäftigte</w:t>
      </w:r>
      <w:r w:rsidR="00CD3D06" w:rsidRPr="00C21095">
        <w:rPr>
          <w:rFonts w:ascii="MiloOT" w:hAnsi="MiloOT" w:cs="Arial"/>
        </w:rPr>
        <w:t>n</w:t>
      </w:r>
      <w:r w:rsidRPr="00C21095">
        <w:rPr>
          <w:rFonts w:ascii="MiloOT" w:hAnsi="MiloOT" w:cs="Arial"/>
        </w:rPr>
        <w:t xml:space="preserve"> und Kunden an Kassen geschützt werden. Durch unsere bauliche Abtrennung lässt sich wirksam verhindern, dass der Luftstrom beim Husten oder direkten Ansprechen durch Kunden in Höhe des Kopfes auf die Kassenkraft trifft. </w:t>
      </w:r>
    </w:p>
    <w:p w14:paraId="3BF08761" w14:textId="77777777" w:rsidR="009C56DE" w:rsidRPr="00C21095" w:rsidRDefault="009C56DE" w:rsidP="006C1D4B">
      <w:pPr>
        <w:pStyle w:val="StandardWeb"/>
        <w:spacing w:before="0" w:beforeAutospacing="0" w:after="0" w:afterAutospacing="0"/>
        <w:ind w:left="709"/>
        <w:rPr>
          <w:rFonts w:ascii="MiloOT" w:hAnsi="MiloOT" w:cs="Arial"/>
        </w:rPr>
      </w:pPr>
    </w:p>
    <w:p w14:paraId="1586617E" w14:textId="65A65A09" w:rsidR="009C56DE" w:rsidRPr="00C21095" w:rsidRDefault="004408CD" w:rsidP="006C1D4B">
      <w:pPr>
        <w:pStyle w:val="StandardWeb"/>
        <w:spacing w:before="0" w:beforeAutospacing="0" w:after="0" w:afterAutospacing="0"/>
        <w:ind w:left="709"/>
        <w:rPr>
          <w:rFonts w:ascii="MiloOT" w:hAnsi="MiloOT" w:cs="Arial"/>
          <w:b/>
          <w:bCs/>
          <w:i/>
          <w:iCs/>
        </w:rPr>
      </w:pPr>
      <w:r w:rsidRPr="00C21095">
        <w:rPr>
          <w:rFonts w:ascii="MiloOT" w:hAnsi="MiloOT" w:cs="Arial"/>
          <w:b/>
          <w:bCs/>
          <w:i/>
          <w:iCs/>
        </w:rPr>
        <w:t>B</w:t>
      </w:r>
      <w:r w:rsidR="009C56DE" w:rsidRPr="00C21095">
        <w:rPr>
          <w:rFonts w:ascii="MiloOT" w:hAnsi="MiloOT" w:cs="Arial"/>
          <w:b/>
          <w:bCs/>
          <w:i/>
          <w:iCs/>
        </w:rPr>
        <w:t>itte prüfen, ob das gegeben ist</w:t>
      </w:r>
      <w:r w:rsidRPr="00C21095">
        <w:rPr>
          <w:rFonts w:ascii="MiloOT" w:hAnsi="MiloOT" w:cs="Arial"/>
          <w:b/>
          <w:bCs/>
          <w:i/>
          <w:iCs/>
        </w:rPr>
        <w:t>:</w:t>
      </w:r>
    </w:p>
    <w:p w14:paraId="5F56DCAA" w14:textId="77777777" w:rsidR="009C56DE" w:rsidRPr="00C21095" w:rsidRDefault="009C56DE" w:rsidP="006C1D4B">
      <w:pPr>
        <w:pStyle w:val="StandardWeb"/>
        <w:spacing w:before="0" w:beforeAutospacing="0" w:after="0" w:afterAutospacing="0"/>
        <w:ind w:left="709"/>
        <w:rPr>
          <w:rFonts w:ascii="MiloOT" w:hAnsi="MiloOT" w:cs="Arial"/>
        </w:rPr>
      </w:pPr>
      <w:r w:rsidRPr="00C21095">
        <w:rPr>
          <w:rFonts w:ascii="MiloOT" w:hAnsi="MiloOT" w:cs="Arial"/>
        </w:rPr>
        <w:t>Die Trennwände an unseren Kassenarbeitsplätzen bieten nicht nur frontalen, sondern auch seitlichen Spuckschutz, so dass das Tragen von Masken für Mitarbeiter an den Kassen nach dem aktuellen Stand nicht erforderlich ist (ggf. streichen).</w:t>
      </w:r>
    </w:p>
    <w:p w14:paraId="225C40F3" w14:textId="77777777" w:rsidR="009C56DE" w:rsidRPr="00C21095" w:rsidRDefault="009C56DE" w:rsidP="006C1D4B">
      <w:pPr>
        <w:pStyle w:val="StandardWeb"/>
        <w:spacing w:before="0" w:beforeAutospacing="0" w:after="0" w:afterAutospacing="0"/>
        <w:ind w:left="709"/>
        <w:rPr>
          <w:rFonts w:ascii="MiloOT" w:hAnsi="MiloOT" w:cs="Arial"/>
        </w:rPr>
      </w:pPr>
    </w:p>
    <w:p w14:paraId="1C50E30A" w14:textId="77777777" w:rsidR="009C56DE" w:rsidRPr="00C21095" w:rsidRDefault="009C56DE" w:rsidP="006C1D4B">
      <w:pPr>
        <w:pStyle w:val="StandardWeb"/>
        <w:spacing w:before="0" w:beforeAutospacing="0" w:after="0" w:afterAutospacing="0"/>
        <w:ind w:left="709"/>
        <w:rPr>
          <w:rFonts w:ascii="MiloOT" w:hAnsi="MiloOT" w:cs="Arial"/>
        </w:rPr>
      </w:pPr>
      <w:r w:rsidRPr="00C21095">
        <w:rPr>
          <w:rFonts w:ascii="MiloOT" w:hAnsi="MiloOT" w:cs="Arial"/>
        </w:rPr>
        <w:t>Zur Unterstützung unserer Kunden haben wir im Abstand von mindestens 1,5 Metern im Wartebereich der Kassen Streifen am Boden befestigt, um sie an die Mindestabstände zu erinnern und zu deren Einhaltung anzuhalten.</w:t>
      </w:r>
    </w:p>
    <w:p w14:paraId="6622A53C" w14:textId="77777777" w:rsidR="009C56DE" w:rsidRPr="00C21095" w:rsidRDefault="009C56DE" w:rsidP="006C1D4B">
      <w:pPr>
        <w:spacing w:after="0" w:line="240" w:lineRule="auto"/>
        <w:ind w:left="709"/>
      </w:pPr>
    </w:p>
    <w:p w14:paraId="187410F8" w14:textId="77777777" w:rsidR="009C56DE" w:rsidRPr="00C21095" w:rsidRDefault="009C56DE" w:rsidP="006C1D4B">
      <w:pPr>
        <w:spacing w:after="0" w:line="240" w:lineRule="auto"/>
        <w:ind w:left="709"/>
        <w:rPr>
          <w:i/>
          <w:iCs/>
          <w:szCs w:val="24"/>
          <w:u w:val="single"/>
          <w:lang w:eastAsia="de-DE"/>
        </w:rPr>
      </w:pPr>
    </w:p>
    <w:p w14:paraId="4185072D" w14:textId="3342A9BC" w:rsidR="009C56DE" w:rsidRPr="00C21095" w:rsidRDefault="009C56DE" w:rsidP="006C1D4B">
      <w:pPr>
        <w:spacing w:after="0" w:line="240" w:lineRule="auto"/>
        <w:ind w:left="708"/>
        <w:rPr>
          <w:rFonts w:cs="Arial"/>
          <w:szCs w:val="24"/>
        </w:rPr>
      </w:pPr>
      <w:r w:rsidRPr="00C21095">
        <w:rPr>
          <w:b/>
          <w:bCs/>
          <w:i/>
          <w:iCs/>
          <w:szCs w:val="24"/>
          <w:u w:val="single"/>
          <w:lang w:eastAsia="de-DE"/>
        </w:rPr>
        <w:t>Hinweis:</w:t>
      </w:r>
      <w:r w:rsidRPr="00C21095">
        <w:rPr>
          <w:i/>
          <w:iCs/>
          <w:szCs w:val="24"/>
          <w:lang w:eastAsia="de-DE"/>
        </w:rPr>
        <w:t xml:space="preserve"> Hier können Sie eintragen, mit welchen weiteren Maßnahmen Sie </w:t>
      </w:r>
      <w:r w:rsidR="00EB32BE" w:rsidRPr="00C21095">
        <w:rPr>
          <w:i/>
          <w:iCs/>
          <w:szCs w:val="24"/>
          <w:lang w:eastAsia="de-DE"/>
        </w:rPr>
        <w:t>die Einhaltung des Mindestabstandes</w:t>
      </w:r>
      <w:r w:rsidRPr="00C21095">
        <w:rPr>
          <w:i/>
          <w:iCs/>
          <w:szCs w:val="24"/>
          <w:lang w:eastAsia="de-DE"/>
        </w:rPr>
        <w:t xml:space="preserve"> in Ihrem Geschäft regeln. </w:t>
      </w:r>
    </w:p>
    <w:p w14:paraId="27711973" w14:textId="77777777" w:rsidR="009C56DE" w:rsidRPr="00C21095" w:rsidRDefault="009C56DE" w:rsidP="006C1D4B">
      <w:pPr>
        <w:pStyle w:val="Listenabsatz"/>
        <w:spacing w:after="0" w:line="240" w:lineRule="auto"/>
        <w:ind w:left="426" w:hanging="426"/>
        <w:outlineLvl w:val="0"/>
        <w:rPr>
          <w:rFonts w:eastAsia="Times New Roman" w:cs="Arial"/>
          <w:kern w:val="36"/>
          <w:szCs w:val="24"/>
          <w:lang w:eastAsia="de-DE"/>
        </w:rPr>
      </w:pPr>
    </w:p>
    <w:p w14:paraId="74357F7B" w14:textId="77777777" w:rsidR="009C56DE" w:rsidRPr="00C21095" w:rsidRDefault="009C56DE" w:rsidP="006C1D4B">
      <w:pPr>
        <w:pStyle w:val="Listenabsatz"/>
        <w:spacing w:after="0" w:line="240" w:lineRule="auto"/>
        <w:ind w:left="1069"/>
        <w:rPr>
          <w:lang w:eastAsia="de-DE"/>
        </w:rPr>
      </w:pPr>
    </w:p>
    <w:p w14:paraId="57FFAE84" w14:textId="1F766F09" w:rsidR="000A7F3C" w:rsidRPr="00C21095" w:rsidRDefault="000A7F3C" w:rsidP="00A52D5A">
      <w:pPr>
        <w:pStyle w:val="berschrift2"/>
        <w:numPr>
          <w:ilvl w:val="0"/>
          <w:numId w:val="4"/>
        </w:numPr>
        <w:spacing w:before="0" w:line="240" w:lineRule="auto"/>
        <w:rPr>
          <w:rFonts w:eastAsia="Times New Roman"/>
          <w:lang w:eastAsia="de-DE"/>
        </w:rPr>
      </w:pPr>
      <w:bookmarkStart w:id="27" w:name="_Toc55137204"/>
      <w:r w:rsidRPr="00C21095">
        <w:rPr>
          <w:rFonts w:eastAsia="Times New Roman"/>
          <w:lang w:eastAsia="de-DE"/>
        </w:rPr>
        <w:t>Mund- Nasen- Bedeckung</w:t>
      </w:r>
      <w:r w:rsidR="00535D02" w:rsidRPr="00C21095">
        <w:rPr>
          <w:rFonts w:eastAsia="Times New Roman"/>
          <w:lang w:eastAsia="de-DE"/>
        </w:rPr>
        <w:t xml:space="preserve"> nach § 3 Corona</w:t>
      </w:r>
      <w:r w:rsidR="00CD3D06" w:rsidRPr="00C21095">
        <w:rPr>
          <w:rFonts w:eastAsia="Times New Roman"/>
          <w:lang w:eastAsia="de-DE"/>
        </w:rPr>
        <w:t xml:space="preserve"> </w:t>
      </w:r>
      <w:r w:rsidR="00535D02" w:rsidRPr="00C21095">
        <w:rPr>
          <w:rFonts w:eastAsia="Times New Roman"/>
          <w:lang w:eastAsia="de-DE"/>
        </w:rPr>
        <w:t>- VO</w:t>
      </w:r>
      <w:bookmarkEnd w:id="27"/>
    </w:p>
    <w:p w14:paraId="685C8563" w14:textId="63EA14EC" w:rsidR="000A7F3C" w:rsidRPr="00C21095" w:rsidRDefault="009C56DE" w:rsidP="006C1D4B">
      <w:pPr>
        <w:tabs>
          <w:tab w:val="left" w:pos="2700"/>
        </w:tabs>
        <w:spacing w:after="0" w:line="240" w:lineRule="auto"/>
        <w:rPr>
          <w:lang w:eastAsia="de-DE"/>
        </w:rPr>
      </w:pPr>
      <w:r w:rsidRPr="00C21095">
        <w:rPr>
          <w:lang w:eastAsia="de-DE"/>
        </w:rPr>
        <w:tab/>
      </w:r>
    </w:p>
    <w:p w14:paraId="46512E51" w14:textId="7B5204AA" w:rsidR="00B14137" w:rsidRPr="00C21095" w:rsidRDefault="009C56DE" w:rsidP="006C1D4B">
      <w:pPr>
        <w:spacing w:after="0" w:line="240" w:lineRule="auto"/>
        <w:ind w:left="709"/>
        <w:rPr>
          <w:lang w:eastAsia="de-DE"/>
        </w:rPr>
      </w:pPr>
      <w:r w:rsidRPr="00C21095">
        <w:rPr>
          <w:lang w:eastAsia="de-DE"/>
        </w:rPr>
        <w:t xml:space="preserve">Nach </w:t>
      </w:r>
      <w:r w:rsidR="00D34C39" w:rsidRPr="00C21095">
        <w:rPr>
          <w:lang w:eastAsia="de-DE"/>
        </w:rPr>
        <w:t xml:space="preserve">§ 3 </w:t>
      </w:r>
      <w:r w:rsidRPr="00C21095">
        <w:rPr>
          <w:lang w:eastAsia="de-DE"/>
        </w:rPr>
        <w:t>Corona</w:t>
      </w:r>
      <w:r w:rsidR="00CD3D06" w:rsidRPr="00C21095">
        <w:rPr>
          <w:lang w:eastAsia="de-DE"/>
        </w:rPr>
        <w:t xml:space="preserve"> </w:t>
      </w:r>
      <w:r w:rsidRPr="00C21095">
        <w:rPr>
          <w:lang w:eastAsia="de-DE"/>
        </w:rPr>
        <w:t xml:space="preserve">- VO gilt der Grundsatz, dass im öffentlichen Raum und damit auch in unserem Betrieb </w:t>
      </w:r>
      <w:r w:rsidR="00B14137" w:rsidRPr="00C21095">
        <w:rPr>
          <w:lang w:eastAsia="de-DE"/>
        </w:rPr>
        <w:t xml:space="preserve">das Tragen von </w:t>
      </w:r>
      <w:r w:rsidR="00D34C39" w:rsidRPr="00C21095">
        <w:t>nicht-medizinischen Alltagsmasken oder einer vergleichbare</w:t>
      </w:r>
      <w:r w:rsidR="00CD3D06" w:rsidRPr="00C21095">
        <w:t>n</w:t>
      </w:r>
      <w:r w:rsidR="00D34C39" w:rsidRPr="00C21095">
        <w:t xml:space="preserve"> Mund-Nasen- Bedeckung </w:t>
      </w:r>
      <w:r w:rsidR="00B14137" w:rsidRPr="00C21095">
        <w:rPr>
          <w:lang w:eastAsia="de-DE"/>
        </w:rPr>
        <w:t xml:space="preserve">Pflicht ist. </w:t>
      </w:r>
    </w:p>
    <w:p w14:paraId="08BEE708" w14:textId="77777777" w:rsidR="00D34C39" w:rsidRPr="00C21095" w:rsidRDefault="00D34C39" w:rsidP="006C1D4B">
      <w:pPr>
        <w:spacing w:after="0" w:line="240" w:lineRule="auto"/>
        <w:ind w:left="709"/>
        <w:rPr>
          <w:b/>
          <w:bCs/>
          <w:u w:val="single"/>
        </w:rPr>
      </w:pPr>
    </w:p>
    <w:p w14:paraId="5308D59A" w14:textId="77777777" w:rsidR="00EB32BE" w:rsidRPr="00C21095" w:rsidRDefault="00B14137" w:rsidP="006C1D4B">
      <w:pPr>
        <w:spacing w:after="0" w:line="240" w:lineRule="auto"/>
        <w:ind w:left="709"/>
        <w:rPr>
          <w:b/>
          <w:bCs/>
          <w:lang w:eastAsia="de-DE"/>
        </w:rPr>
      </w:pPr>
      <w:r w:rsidRPr="00C21095">
        <w:rPr>
          <w:b/>
          <w:bCs/>
          <w:lang w:eastAsia="de-DE"/>
        </w:rPr>
        <w:t xml:space="preserve">Diese Pflicht gilt zunächst für unsere Kunden. </w:t>
      </w:r>
    </w:p>
    <w:p w14:paraId="6E120CA3" w14:textId="445A71E2" w:rsidR="00EB32BE" w:rsidRPr="00C21095" w:rsidRDefault="00B14137" w:rsidP="006C1D4B">
      <w:pPr>
        <w:spacing w:after="0" w:line="240" w:lineRule="auto"/>
        <w:ind w:left="709"/>
        <w:rPr>
          <w:lang w:eastAsia="de-DE"/>
        </w:rPr>
      </w:pPr>
      <w:r w:rsidRPr="00C21095">
        <w:rPr>
          <w:lang w:eastAsia="de-DE"/>
        </w:rPr>
        <w:t xml:space="preserve">Diese weisen wir durch Aushänge an der Eingangstür und ggf. Hinweise unserer Mitarbeiter auf die Maskenpflicht hin und bitten sie, sich an diese Pflicht grundsätzlich zu halten. </w:t>
      </w:r>
    </w:p>
    <w:p w14:paraId="5CCFD054" w14:textId="2B780F91" w:rsidR="00953E59" w:rsidRPr="00C21095" w:rsidRDefault="00953E59" w:rsidP="006C1D4B">
      <w:pPr>
        <w:spacing w:after="0" w:line="240" w:lineRule="auto"/>
        <w:ind w:left="709"/>
        <w:rPr>
          <w:lang w:eastAsia="de-DE"/>
        </w:rPr>
      </w:pPr>
    </w:p>
    <w:p w14:paraId="37F9FA7A" w14:textId="5796598D" w:rsidR="00953E59" w:rsidRPr="00C21095" w:rsidRDefault="00953E59" w:rsidP="006C1D4B">
      <w:pPr>
        <w:spacing w:after="0" w:line="240" w:lineRule="auto"/>
        <w:ind w:left="709"/>
        <w:rPr>
          <w:lang w:eastAsia="de-DE"/>
        </w:rPr>
      </w:pPr>
      <w:r w:rsidRPr="00C21095">
        <w:rPr>
          <w:lang w:eastAsia="de-DE"/>
        </w:rPr>
        <w:t>Kunden, die sich auf eine Unzumutbarkeit berufen wollen, haben die glaubhaft zu machen, im Falle von medizinischer Unzumutbarkeit durch Vorlage eines entsprechenden ärztlichen Attests.</w:t>
      </w:r>
    </w:p>
    <w:p w14:paraId="38836446" w14:textId="77777777" w:rsidR="00EB32BE" w:rsidRPr="00C21095" w:rsidRDefault="00EB32BE" w:rsidP="006C1D4B">
      <w:pPr>
        <w:spacing w:after="0" w:line="240" w:lineRule="auto"/>
        <w:ind w:left="709"/>
        <w:rPr>
          <w:lang w:eastAsia="de-DE"/>
        </w:rPr>
      </w:pPr>
    </w:p>
    <w:p w14:paraId="3D582C1B" w14:textId="0BA89A77" w:rsidR="00B14137" w:rsidRPr="00C21095" w:rsidRDefault="00B14137" w:rsidP="006C1D4B">
      <w:pPr>
        <w:spacing w:after="0" w:line="240" w:lineRule="auto"/>
        <w:ind w:left="709"/>
        <w:rPr>
          <w:shd w:val="clear" w:color="auto" w:fill="FFFEF9"/>
        </w:rPr>
      </w:pPr>
      <w:r w:rsidRPr="00C21095">
        <w:t>Vergleichbare Mund-Nasen-Bedeckung</w:t>
      </w:r>
      <w:r w:rsidR="00CD3D06" w:rsidRPr="00C21095">
        <w:t>en</w:t>
      </w:r>
      <w:r w:rsidRPr="00C21095">
        <w:t xml:space="preserve"> sind </w:t>
      </w:r>
      <w:r w:rsidRPr="00C21095">
        <w:rPr>
          <w:shd w:val="clear" w:color="auto" w:fill="FFFEF9"/>
        </w:rPr>
        <w:t>beispielsweise auch Schals oder Tücher (keine Strick- oder Häkelschals). Es muss aber eine vollständige und sichere Abdeckung von Mund und Nase gewährleistet sein.</w:t>
      </w:r>
    </w:p>
    <w:p w14:paraId="7AA0DBF3" w14:textId="77777777" w:rsidR="00B14137" w:rsidRPr="00C21095" w:rsidRDefault="00B14137" w:rsidP="006C1D4B">
      <w:pPr>
        <w:spacing w:after="0" w:line="240" w:lineRule="auto"/>
        <w:ind w:left="709"/>
      </w:pPr>
    </w:p>
    <w:p w14:paraId="5ABCD72E" w14:textId="27FBD2F9" w:rsidR="00B14137" w:rsidRPr="00C21095" w:rsidRDefault="00B14137" w:rsidP="006C1D4B">
      <w:pPr>
        <w:spacing w:after="0" w:line="240" w:lineRule="auto"/>
        <w:ind w:left="709"/>
      </w:pPr>
      <w:r w:rsidRPr="00C21095">
        <w:rPr>
          <w:b/>
          <w:bCs/>
        </w:rPr>
        <w:t>Maskenpflicht auch für Mitarbeiter</w:t>
      </w:r>
      <w:r w:rsidRPr="00C21095">
        <w:rPr>
          <w:b/>
          <w:bCs/>
        </w:rPr>
        <w:br/>
      </w:r>
      <w:r w:rsidRPr="00C21095">
        <w:t>Die Maskenpflicht gilt grundsätzlich auch für Mitarbeiter. Der Arbeitgeber hat die Mitarbeiter mit Masken zu versorgen!</w:t>
      </w:r>
    </w:p>
    <w:p w14:paraId="1997E94A" w14:textId="77777777" w:rsidR="00B14137" w:rsidRPr="00C21095" w:rsidRDefault="00B14137" w:rsidP="006C1D4B">
      <w:pPr>
        <w:spacing w:after="0" w:line="240" w:lineRule="auto"/>
        <w:ind w:left="709"/>
        <w:rPr>
          <w:b/>
          <w:bCs/>
          <w:u w:val="single"/>
        </w:rPr>
      </w:pPr>
    </w:p>
    <w:p w14:paraId="680610C6" w14:textId="4BBE7A69" w:rsidR="00EB32BE" w:rsidRPr="00C21095" w:rsidRDefault="00B14137" w:rsidP="006C1D4B">
      <w:pPr>
        <w:spacing w:after="0" w:line="240" w:lineRule="auto"/>
        <w:ind w:left="709"/>
      </w:pPr>
      <w:r w:rsidRPr="00C21095">
        <w:rPr>
          <w:b/>
          <w:bCs/>
        </w:rPr>
        <w:t xml:space="preserve">Arbeit in </w:t>
      </w:r>
      <w:r w:rsidR="00EB32BE" w:rsidRPr="00C21095">
        <w:rPr>
          <w:b/>
          <w:bCs/>
        </w:rPr>
        <w:t>Situationen</w:t>
      </w:r>
      <w:r w:rsidRPr="00C21095">
        <w:rPr>
          <w:b/>
          <w:bCs/>
        </w:rPr>
        <w:t xml:space="preserve"> ohne Kundenverkehr</w:t>
      </w:r>
      <w:r w:rsidRPr="00C21095">
        <w:t xml:space="preserve"> </w:t>
      </w:r>
    </w:p>
    <w:p w14:paraId="73DD6CBC" w14:textId="3C7EA1F6" w:rsidR="00B14137" w:rsidRPr="00C21095" w:rsidRDefault="00EB32BE" w:rsidP="006C1D4B">
      <w:pPr>
        <w:spacing w:after="0" w:line="240" w:lineRule="auto"/>
        <w:ind w:left="709"/>
      </w:pPr>
      <w:r w:rsidRPr="00C21095">
        <w:t>S</w:t>
      </w:r>
      <w:r w:rsidR="00B14137" w:rsidRPr="00C21095">
        <w:t xml:space="preserve">olange </w:t>
      </w:r>
      <w:r w:rsidRPr="00C21095">
        <w:t>unsere</w:t>
      </w:r>
      <w:r w:rsidR="00B14137" w:rsidRPr="00C21095">
        <w:t xml:space="preserve"> Mitarbeiter </w:t>
      </w:r>
      <w:r w:rsidRPr="00C21095">
        <w:t>keinen Kundenkontakt haben, ist ein T</w:t>
      </w:r>
      <w:r w:rsidR="00CD3D06" w:rsidRPr="00C21095">
        <w:t>ra</w:t>
      </w:r>
      <w:r w:rsidRPr="00C21095">
        <w:t>gen der Maske nicht erforderlich</w:t>
      </w:r>
      <w:r w:rsidR="00B14137" w:rsidRPr="00C21095">
        <w:t xml:space="preserve">. Das bedeutet, dass Mitarbeiter, die fest im Lager oder Büro arbeiten, keinen Mundschutz tragen müssen. Sobald </w:t>
      </w:r>
      <w:r w:rsidR="00CD3D06" w:rsidRPr="00C21095">
        <w:t>s</w:t>
      </w:r>
      <w:r w:rsidR="00B14137" w:rsidRPr="00C21095">
        <w:t>ie aber die Verkaufsfläche oder Räume mit Kundenverkehr betreten</w:t>
      </w:r>
      <w:r w:rsidR="00CD3D06" w:rsidRPr="00C21095">
        <w:t>,</w:t>
      </w:r>
      <w:r w:rsidR="00B14137" w:rsidRPr="00C21095">
        <w:t xml:space="preserve"> </w:t>
      </w:r>
      <w:r w:rsidRPr="00C21095">
        <w:t>gilt im Grundsatz die Maskenpflicht, von der wieder abgesehen werden kann, wenn klar ist, dass kein Kunde zugegen ist.</w:t>
      </w:r>
    </w:p>
    <w:p w14:paraId="10A152A0" w14:textId="77777777" w:rsidR="00B14137" w:rsidRPr="00C21095" w:rsidRDefault="00B14137" w:rsidP="006C1D4B">
      <w:pPr>
        <w:spacing w:after="0" w:line="240" w:lineRule="auto"/>
        <w:ind w:left="709"/>
      </w:pPr>
    </w:p>
    <w:p w14:paraId="6D34132C" w14:textId="77777777" w:rsidR="00EB32BE" w:rsidRPr="00C21095" w:rsidRDefault="00EB32BE" w:rsidP="006C1D4B">
      <w:pPr>
        <w:spacing w:after="0" w:line="240" w:lineRule="auto"/>
        <w:ind w:left="709"/>
      </w:pPr>
      <w:r w:rsidRPr="00C21095">
        <w:rPr>
          <w:b/>
          <w:bCs/>
        </w:rPr>
        <w:t>A</w:t>
      </w:r>
      <w:r w:rsidR="00B14137" w:rsidRPr="00C21095">
        <w:rPr>
          <w:b/>
          <w:bCs/>
        </w:rPr>
        <w:t>nderweitiger, mindestens gleichwertiger baulicher Schutz</w:t>
      </w:r>
      <w:r w:rsidR="00B14137" w:rsidRPr="00C21095">
        <w:t xml:space="preserve"> </w:t>
      </w:r>
    </w:p>
    <w:p w14:paraId="500C0B15" w14:textId="5DFE8E45" w:rsidR="00EB32BE" w:rsidRPr="00C21095" w:rsidRDefault="00B14137" w:rsidP="006C1D4B">
      <w:pPr>
        <w:spacing w:after="0" w:line="240" w:lineRule="auto"/>
        <w:ind w:left="709"/>
      </w:pPr>
      <w:r w:rsidRPr="00C21095">
        <w:t>Diese Funktion könnte beispielsweise eine Trennvorrichtung aus Plexiglas</w:t>
      </w:r>
      <w:r w:rsidR="00CD3D06" w:rsidRPr="00C21095">
        <w:t xml:space="preserve"> sein</w:t>
      </w:r>
      <w:r w:rsidRPr="00C21095">
        <w:t xml:space="preserve">. </w:t>
      </w:r>
    </w:p>
    <w:p w14:paraId="438FA56E" w14:textId="77777777" w:rsidR="00EB32BE" w:rsidRPr="00C21095" w:rsidRDefault="00EB32BE" w:rsidP="006C1D4B">
      <w:pPr>
        <w:spacing w:after="0" w:line="240" w:lineRule="auto"/>
        <w:ind w:left="709"/>
      </w:pPr>
    </w:p>
    <w:p w14:paraId="0FB334C9" w14:textId="379560BC" w:rsidR="00B14137" w:rsidRPr="00C21095" w:rsidRDefault="00EB32BE" w:rsidP="006C1D4B">
      <w:pPr>
        <w:spacing w:after="0" w:line="240" w:lineRule="auto"/>
        <w:ind w:left="709"/>
      </w:pPr>
      <w:r w:rsidRPr="00C21095">
        <w:rPr>
          <w:b/>
          <w:bCs/>
          <w:i/>
          <w:iCs/>
          <w:u w:val="single"/>
        </w:rPr>
        <w:t>Hinweis:</w:t>
      </w:r>
      <w:r w:rsidR="00B14137" w:rsidRPr="00C21095">
        <w:t xml:space="preserve"> </w:t>
      </w:r>
      <w:r w:rsidRPr="00C21095">
        <w:t xml:space="preserve">Es wird davon auszugehen sein, </w:t>
      </w:r>
      <w:r w:rsidR="00B14137" w:rsidRPr="00C21095">
        <w:t xml:space="preserve">dass Gleichwertigkeit nur gegeben ist, wenn </w:t>
      </w:r>
      <w:r w:rsidR="00B14137" w:rsidRPr="00C21095">
        <w:rPr>
          <w:b/>
          <w:bCs/>
        </w:rPr>
        <w:t>auch ein seitlicher Schutz</w:t>
      </w:r>
      <w:r w:rsidR="00B14137" w:rsidRPr="00C21095">
        <w:t xml:space="preserve"> besteht. Nur dann könne dieser als gleichwertig zu einem Mundschutz angesehen werden. </w:t>
      </w:r>
    </w:p>
    <w:p w14:paraId="22241719" w14:textId="77777777" w:rsidR="004408CD" w:rsidRPr="00C21095" w:rsidRDefault="004408CD" w:rsidP="006C1D4B">
      <w:pPr>
        <w:spacing w:after="0" w:line="240" w:lineRule="auto"/>
        <w:ind w:left="709"/>
        <w:rPr>
          <w:lang w:eastAsia="de-DE"/>
        </w:rPr>
      </w:pPr>
    </w:p>
    <w:p w14:paraId="2E820637" w14:textId="77777777" w:rsidR="00B14137" w:rsidRPr="00C21095" w:rsidRDefault="00B14137" w:rsidP="006C1D4B">
      <w:pPr>
        <w:spacing w:after="0" w:line="240" w:lineRule="auto"/>
        <w:ind w:left="709"/>
        <w:rPr>
          <w:b/>
          <w:bCs/>
          <w:i/>
          <w:iCs/>
          <w:u w:val="single"/>
          <w:lang w:eastAsia="de-DE"/>
        </w:rPr>
      </w:pPr>
      <w:bookmarkStart w:id="28" w:name="_Toc38208512"/>
      <w:bookmarkStart w:id="29" w:name="_Toc38459788"/>
      <w:bookmarkStart w:id="30" w:name="_Toc38460298"/>
      <w:bookmarkStart w:id="31" w:name="_Toc38568169"/>
      <w:bookmarkStart w:id="32" w:name="_Toc38799604"/>
      <w:bookmarkStart w:id="33" w:name="_Toc38799884"/>
      <w:bookmarkStart w:id="34" w:name="_Toc38830732"/>
      <w:bookmarkStart w:id="35" w:name="_Toc38831865"/>
      <w:r w:rsidRPr="00C21095">
        <w:rPr>
          <w:b/>
          <w:bCs/>
          <w:i/>
          <w:iCs/>
          <w:u w:val="single"/>
          <w:lang w:eastAsia="de-DE"/>
        </w:rPr>
        <w:t>Beispiel Textilhandel</w:t>
      </w:r>
      <w:bookmarkEnd w:id="28"/>
      <w:bookmarkEnd w:id="29"/>
      <w:bookmarkEnd w:id="30"/>
      <w:bookmarkEnd w:id="31"/>
      <w:bookmarkEnd w:id="32"/>
      <w:bookmarkEnd w:id="33"/>
      <w:bookmarkEnd w:id="34"/>
      <w:bookmarkEnd w:id="35"/>
    </w:p>
    <w:p w14:paraId="6BA1089F" w14:textId="77777777" w:rsidR="00EB32BE" w:rsidRPr="00C21095" w:rsidRDefault="00B14137" w:rsidP="00A52D5A">
      <w:pPr>
        <w:pStyle w:val="Listenabsatz"/>
        <w:numPr>
          <w:ilvl w:val="0"/>
          <w:numId w:val="9"/>
        </w:numPr>
        <w:spacing w:after="0" w:line="240" w:lineRule="auto"/>
        <w:ind w:left="993" w:hanging="284"/>
      </w:pPr>
      <w:bookmarkStart w:id="36" w:name="_Toc38208514"/>
      <w:bookmarkStart w:id="37" w:name="_Toc38442088"/>
      <w:bookmarkStart w:id="38" w:name="_Toc38459790"/>
      <w:bookmarkStart w:id="39" w:name="_Toc38460300"/>
      <w:bookmarkStart w:id="40" w:name="_Toc38568171"/>
      <w:bookmarkStart w:id="41" w:name="_Toc38799606"/>
      <w:bookmarkStart w:id="42" w:name="_Toc38799886"/>
      <w:bookmarkStart w:id="43" w:name="_Toc38830734"/>
      <w:bookmarkStart w:id="44" w:name="_Toc38831867"/>
      <w:r w:rsidRPr="00C21095">
        <w:t>Bei der Beratung achten wir auf den Mindestabstand von 1,5- 2,0 Metern.</w:t>
      </w:r>
      <w:bookmarkEnd w:id="36"/>
      <w:bookmarkEnd w:id="37"/>
      <w:bookmarkEnd w:id="38"/>
      <w:bookmarkEnd w:id="39"/>
      <w:bookmarkEnd w:id="40"/>
      <w:bookmarkEnd w:id="41"/>
      <w:bookmarkEnd w:id="42"/>
      <w:bookmarkEnd w:id="43"/>
      <w:bookmarkEnd w:id="44"/>
      <w:r w:rsidRPr="00C21095">
        <w:t xml:space="preserve"> </w:t>
      </w:r>
      <w:bookmarkStart w:id="45" w:name="_Toc38208515"/>
      <w:bookmarkStart w:id="46" w:name="_Toc38442089"/>
      <w:bookmarkStart w:id="47" w:name="_Toc38459791"/>
      <w:bookmarkStart w:id="48" w:name="_Toc38460301"/>
      <w:bookmarkStart w:id="49" w:name="_Toc38568172"/>
      <w:bookmarkStart w:id="50" w:name="_Toc38799607"/>
      <w:bookmarkStart w:id="51" w:name="_Toc38799887"/>
      <w:bookmarkStart w:id="52" w:name="_Toc38830735"/>
      <w:bookmarkStart w:id="53" w:name="_Toc38831868"/>
    </w:p>
    <w:p w14:paraId="5B1CC862" w14:textId="6A02F338" w:rsidR="00EB32BE" w:rsidRPr="00C21095" w:rsidRDefault="00B14137" w:rsidP="00A52D5A">
      <w:pPr>
        <w:pStyle w:val="Listenabsatz"/>
        <w:numPr>
          <w:ilvl w:val="0"/>
          <w:numId w:val="9"/>
        </w:numPr>
        <w:spacing w:after="0" w:line="240" w:lineRule="auto"/>
        <w:ind w:left="993" w:hanging="284"/>
      </w:pPr>
      <w:r w:rsidRPr="00C21095">
        <w:t xml:space="preserve">Der Kunde betritt unsere Umkleidekabine grundsätzlich allein. In der jetzigen Situation verzichten </w:t>
      </w:r>
      <w:r w:rsidR="00CD3D06" w:rsidRPr="00C21095">
        <w:t xml:space="preserve">wir </w:t>
      </w:r>
      <w:r w:rsidRPr="00C21095">
        <w:t>darauf, unseren Kunden in die Kleidung zu helfen.</w:t>
      </w:r>
      <w:bookmarkEnd w:id="45"/>
      <w:bookmarkEnd w:id="46"/>
      <w:bookmarkEnd w:id="47"/>
      <w:bookmarkEnd w:id="48"/>
      <w:bookmarkEnd w:id="49"/>
      <w:bookmarkEnd w:id="50"/>
      <w:bookmarkEnd w:id="51"/>
      <w:bookmarkEnd w:id="52"/>
      <w:bookmarkEnd w:id="53"/>
      <w:r w:rsidRPr="00C21095">
        <w:t xml:space="preserve"> </w:t>
      </w:r>
      <w:bookmarkStart w:id="54" w:name="_Toc38208516"/>
      <w:bookmarkStart w:id="55" w:name="_Toc38442090"/>
      <w:bookmarkStart w:id="56" w:name="_Toc38459792"/>
      <w:bookmarkStart w:id="57" w:name="_Toc38460302"/>
      <w:bookmarkStart w:id="58" w:name="_Toc38568173"/>
      <w:bookmarkStart w:id="59" w:name="_Toc38799608"/>
      <w:bookmarkStart w:id="60" w:name="_Toc38799888"/>
      <w:bookmarkStart w:id="61" w:name="_Toc38830736"/>
      <w:bookmarkStart w:id="62" w:name="_Toc38831869"/>
    </w:p>
    <w:p w14:paraId="32A5AE5D" w14:textId="5035A80E" w:rsidR="00B14137" w:rsidRPr="00C21095" w:rsidRDefault="00B14137" w:rsidP="00A52D5A">
      <w:pPr>
        <w:pStyle w:val="Listenabsatz"/>
        <w:numPr>
          <w:ilvl w:val="0"/>
          <w:numId w:val="9"/>
        </w:numPr>
        <w:spacing w:after="0" w:line="240" w:lineRule="auto"/>
        <w:ind w:left="993" w:hanging="284"/>
      </w:pPr>
      <w:r w:rsidRPr="00C21095">
        <w:t>Bei notwendigen Änderungen führen wir das Abstecken etc. grundsätzlich nur mit</w:t>
      </w:r>
      <w:r w:rsidRPr="00C21095">
        <w:rPr>
          <w:b/>
          <w:bCs/>
        </w:rPr>
        <w:t xml:space="preserve"> </w:t>
      </w:r>
      <w:r w:rsidRPr="00C21095">
        <w:t>Mundschutz oder</w:t>
      </w:r>
      <w:r w:rsidR="00CD3D06" w:rsidRPr="00C21095">
        <w:t>,</w:t>
      </w:r>
      <w:r w:rsidRPr="00C21095">
        <w:t xml:space="preserve"> sofern verfügbar</w:t>
      </w:r>
      <w:r w:rsidR="00CD3D06" w:rsidRPr="00C21095">
        <w:t>,</w:t>
      </w:r>
      <w:r w:rsidRPr="00C21095">
        <w:t xml:space="preserve"> mit Atemschutzmasken FFP 2 oder 3 durch.</w:t>
      </w:r>
      <w:bookmarkEnd w:id="54"/>
      <w:bookmarkEnd w:id="55"/>
      <w:bookmarkEnd w:id="56"/>
      <w:bookmarkEnd w:id="57"/>
      <w:bookmarkEnd w:id="58"/>
      <w:bookmarkEnd w:id="59"/>
      <w:bookmarkEnd w:id="60"/>
      <w:bookmarkEnd w:id="61"/>
      <w:bookmarkEnd w:id="62"/>
    </w:p>
    <w:p w14:paraId="46CBEB9A" w14:textId="77777777" w:rsidR="00B14137" w:rsidRPr="00C21095" w:rsidRDefault="00B14137" w:rsidP="006C1D4B">
      <w:pPr>
        <w:spacing w:after="0" w:line="240" w:lineRule="auto"/>
        <w:ind w:left="709"/>
        <w:rPr>
          <w:lang w:eastAsia="de-DE"/>
        </w:rPr>
      </w:pPr>
    </w:p>
    <w:p w14:paraId="5BEB0E42" w14:textId="2F94BB74" w:rsidR="00EB32BE" w:rsidRDefault="00EB32BE" w:rsidP="006C1D4B">
      <w:pPr>
        <w:spacing w:after="0" w:line="240" w:lineRule="auto"/>
        <w:ind w:left="709"/>
        <w:rPr>
          <w:b/>
          <w:bCs/>
          <w:lang w:eastAsia="de-DE"/>
        </w:rPr>
      </w:pPr>
      <w:bookmarkStart w:id="63" w:name="_Umsetzung_im_Betrieb"/>
      <w:bookmarkEnd w:id="63"/>
      <w:r w:rsidRPr="00C21095">
        <w:rPr>
          <w:b/>
          <w:bCs/>
          <w:lang w:eastAsia="de-DE"/>
        </w:rPr>
        <w:t>Da es insbesondere medizinische Ausnahmetatbestände gibt, wir vom Verord-nungsgeber aber wede</w:t>
      </w:r>
      <w:r w:rsidR="00CD3D06" w:rsidRPr="00C21095">
        <w:rPr>
          <w:b/>
          <w:bCs/>
          <w:lang w:eastAsia="de-DE"/>
        </w:rPr>
        <w:t>r</w:t>
      </w:r>
      <w:r w:rsidRPr="00C21095">
        <w:rPr>
          <w:b/>
          <w:bCs/>
          <w:lang w:eastAsia="de-DE"/>
        </w:rPr>
        <w:t xml:space="preserve"> mit Kontroll- noch Polizeibefugnissen ausgestattet wurden entscheiden wir situationsbedingt, wie wir mit Konfliktsituationen umgehen und ob wir zum Schutze unserer Mitarbeiter im Einzelfall von unserem Hausrecht Gebrauch machen. </w:t>
      </w:r>
    </w:p>
    <w:p w14:paraId="77E8250F" w14:textId="1FE29B13" w:rsidR="00811B5C" w:rsidRDefault="00811B5C" w:rsidP="006C1D4B">
      <w:pPr>
        <w:spacing w:after="0" w:line="240" w:lineRule="auto"/>
        <w:ind w:left="709"/>
        <w:rPr>
          <w:b/>
          <w:bCs/>
          <w:lang w:eastAsia="de-DE"/>
        </w:rPr>
      </w:pPr>
    </w:p>
    <w:p w14:paraId="1FC82CBA" w14:textId="7AFB9935" w:rsidR="00811B5C" w:rsidRPr="004649D2" w:rsidRDefault="00811B5C" w:rsidP="004649D2">
      <w:pPr>
        <w:pStyle w:val="berschrift2"/>
        <w:numPr>
          <w:ilvl w:val="0"/>
          <w:numId w:val="4"/>
        </w:numPr>
      </w:pPr>
      <w:bookmarkStart w:id="64" w:name="_Toc38460284"/>
      <w:bookmarkStart w:id="65" w:name="_Toc55137205"/>
      <w:r w:rsidRPr="004649D2">
        <w:rPr>
          <w:rStyle w:val="berschrift3Zchn"/>
          <w:b/>
          <w:color w:val="002F5D"/>
          <w:sz w:val="32"/>
          <w:szCs w:val="26"/>
        </w:rPr>
        <w:t>Maximal zulässige Personenzahl</w:t>
      </w:r>
      <w:bookmarkEnd w:id="64"/>
      <w:bookmarkEnd w:id="65"/>
      <w:r w:rsidRPr="004649D2">
        <w:t xml:space="preserve"> </w:t>
      </w:r>
      <w:bookmarkStart w:id="66" w:name="_Toc38208499"/>
    </w:p>
    <w:p w14:paraId="77628E78" w14:textId="77777777" w:rsidR="004649D2" w:rsidRDefault="004649D2" w:rsidP="004649D2">
      <w:pPr>
        <w:spacing w:after="0" w:line="240" w:lineRule="auto"/>
        <w:rPr>
          <w:rFonts w:cs="Arial"/>
        </w:rPr>
      </w:pPr>
    </w:p>
    <w:p w14:paraId="669759B9" w14:textId="28CEA91B" w:rsidR="00000879" w:rsidRDefault="00DF0C30" w:rsidP="00CA657B">
      <w:pPr>
        <w:spacing w:after="0" w:line="240" w:lineRule="auto"/>
        <w:ind w:left="709"/>
      </w:pPr>
      <w:r>
        <w:t xml:space="preserve">Gem. </w:t>
      </w:r>
      <w:r w:rsidR="00803966">
        <w:t>§ 1</w:t>
      </w:r>
      <w:r w:rsidR="001B0712">
        <w:t xml:space="preserve">a Abs. 7 Corona- VO BW </w:t>
      </w:r>
      <w:r w:rsidR="00595850">
        <w:t>d</w:t>
      </w:r>
      <w:r w:rsidR="00930066">
        <w:t xml:space="preserve">arf </w:t>
      </w:r>
      <w:r w:rsidR="007D480B">
        <w:t xml:space="preserve">sich </w:t>
      </w:r>
      <w:r w:rsidR="00595850">
        <w:t xml:space="preserve">maximal 1 Person pro 10 qm Verkaufsfläche </w:t>
      </w:r>
      <w:r w:rsidR="007D480B">
        <w:t xml:space="preserve">zeitgleich im Geschäft aufhalten. </w:t>
      </w:r>
      <w:r w:rsidR="00000879">
        <w:t xml:space="preserve">Wir </w:t>
      </w:r>
      <w:r w:rsidR="004A0CE4">
        <w:t xml:space="preserve">als </w:t>
      </w:r>
      <w:r w:rsidR="00000879">
        <w:t>G</w:t>
      </w:r>
      <w:r w:rsidR="004A0CE4">
        <w:t xml:space="preserve">eschäftsbetreiber </w:t>
      </w:r>
      <w:r w:rsidR="00000879">
        <w:t xml:space="preserve">haben diese Vorgaben </w:t>
      </w:r>
      <w:r w:rsidR="00334A1E">
        <w:t>gem. § 4 Abs.1, Z</w:t>
      </w:r>
      <w:r w:rsidR="004B732F">
        <w:t xml:space="preserve">iff. 1 Corona- VO BW auch </w:t>
      </w:r>
      <w:r w:rsidR="00000879">
        <w:t xml:space="preserve">zu kontrollieren und die Einhaltung durchzusetzen. </w:t>
      </w:r>
    </w:p>
    <w:p w14:paraId="2F58C3D6" w14:textId="77777777" w:rsidR="00000879" w:rsidRDefault="00000879" w:rsidP="00CA657B">
      <w:pPr>
        <w:spacing w:after="0" w:line="240" w:lineRule="auto"/>
        <w:ind w:left="709"/>
      </w:pPr>
    </w:p>
    <w:p w14:paraId="62A36AEE" w14:textId="23ED06C0" w:rsidR="00811B5C" w:rsidRPr="004649D2" w:rsidRDefault="001A0955" w:rsidP="00CA657B">
      <w:pPr>
        <w:spacing w:after="0" w:line="240" w:lineRule="auto"/>
        <w:ind w:left="709"/>
      </w:pPr>
      <w:r>
        <w:t xml:space="preserve">Die </w:t>
      </w:r>
      <w:r w:rsidRPr="001A79D4">
        <w:rPr>
          <w:b/>
          <w:bCs/>
          <w:u w:val="single"/>
        </w:rPr>
        <w:t>zugrunde zu legende Verkaufsfläche</w:t>
      </w:r>
      <w:r>
        <w:t xml:space="preserve"> berechnen wir wie folgt: </w:t>
      </w:r>
    </w:p>
    <w:p w14:paraId="324A0733" w14:textId="77777777" w:rsidR="00811B5C" w:rsidRDefault="00811B5C" w:rsidP="00CA657B">
      <w:pPr>
        <w:spacing w:after="0" w:line="240" w:lineRule="auto"/>
        <w:ind w:left="709"/>
      </w:pPr>
    </w:p>
    <w:p w14:paraId="5D030817" w14:textId="77777777" w:rsidR="00811B5C" w:rsidRPr="00CA657B" w:rsidRDefault="00811B5C" w:rsidP="00CA657B">
      <w:pPr>
        <w:pStyle w:val="Listenabsatz"/>
        <w:numPr>
          <w:ilvl w:val="0"/>
          <w:numId w:val="27"/>
        </w:numPr>
        <w:spacing w:after="0" w:line="240" w:lineRule="auto"/>
        <w:rPr>
          <w:szCs w:val="24"/>
        </w:rPr>
      </w:pPr>
      <w:r w:rsidRPr="00CA657B">
        <w:rPr>
          <w:szCs w:val="24"/>
        </w:rPr>
        <w:t>In Baugenehmigung festgelegte Verkaufsfläche;</w:t>
      </w:r>
    </w:p>
    <w:p w14:paraId="585A4F05" w14:textId="77777777" w:rsidR="00811B5C" w:rsidRPr="00CA657B" w:rsidRDefault="00811B5C" w:rsidP="00CA657B">
      <w:pPr>
        <w:pStyle w:val="Listenabsatz"/>
        <w:numPr>
          <w:ilvl w:val="0"/>
          <w:numId w:val="27"/>
        </w:numPr>
        <w:spacing w:after="0" w:line="240" w:lineRule="auto"/>
        <w:rPr>
          <w:szCs w:val="24"/>
        </w:rPr>
      </w:pPr>
      <w:r w:rsidRPr="00CA657B">
        <w:rPr>
          <w:szCs w:val="24"/>
        </w:rPr>
        <w:t>Sofern Baugenehmigung nicht vorhanden, ist die genaue Regelung im Mietvertrag/ inkl. etwa beigefügter Pläne maßgebend;</w:t>
      </w:r>
    </w:p>
    <w:p w14:paraId="1B96458A" w14:textId="77777777" w:rsidR="00811B5C" w:rsidRPr="00CA657B" w:rsidRDefault="00811B5C" w:rsidP="00CA657B">
      <w:pPr>
        <w:pStyle w:val="Listenabsatz"/>
        <w:numPr>
          <w:ilvl w:val="0"/>
          <w:numId w:val="27"/>
        </w:numPr>
        <w:spacing w:after="0" w:line="240" w:lineRule="auto"/>
        <w:rPr>
          <w:bCs/>
          <w:szCs w:val="24"/>
        </w:rPr>
      </w:pPr>
      <w:r w:rsidRPr="00CA657B">
        <w:rPr>
          <w:szCs w:val="24"/>
        </w:rPr>
        <w:t>Sollte damit der Nachweis nicht möglich sein, ist auf Basis der tatsächlichen Verhältnisse zu berechnen und im Streitfall mit neuem Aufmaß nachzuweisen</w:t>
      </w:r>
      <w:bookmarkStart w:id="67" w:name="_Toc38208468"/>
      <w:bookmarkStart w:id="68" w:name="_Toc38442072"/>
      <w:r w:rsidRPr="00CA657B">
        <w:rPr>
          <w:szCs w:val="24"/>
        </w:rPr>
        <w:t>.</w:t>
      </w:r>
    </w:p>
    <w:p w14:paraId="6EF686FD" w14:textId="77777777" w:rsidR="00811B5C" w:rsidRDefault="00811B5C" w:rsidP="00CA657B">
      <w:pPr>
        <w:spacing w:after="0" w:line="240" w:lineRule="auto"/>
        <w:ind w:left="709"/>
        <w:rPr>
          <w:bCs/>
          <w:szCs w:val="24"/>
        </w:rPr>
      </w:pPr>
    </w:p>
    <w:p w14:paraId="02A5792C" w14:textId="14CFDBEA" w:rsidR="00811B5C" w:rsidRPr="004971D6" w:rsidRDefault="00811B5C" w:rsidP="00CA657B">
      <w:pPr>
        <w:spacing w:after="0" w:line="240" w:lineRule="auto"/>
        <w:ind w:left="709"/>
        <w:rPr>
          <w:bCs/>
          <w:szCs w:val="24"/>
        </w:rPr>
      </w:pPr>
      <w:r w:rsidRPr="004971D6">
        <w:rPr>
          <w:bCs/>
          <w:szCs w:val="24"/>
        </w:rPr>
        <w:t xml:space="preserve">Als Verkaufsfläche </w:t>
      </w:r>
      <w:r w:rsidR="00285EF2">
        <w:rPr>
          <w:bCs/>
          <w:szCs w:val="24"/>
        </w:rPr>
        <w:t xml:space="preserve">betrachten wir </w:t>
      </w:r>
      <w:r w:rsidR="00510341">
        <w:rPr>
          <w:bCs/>
          <w:szCs w:val="24"/>
        </w:rPr>
        <w:t xml:space="preserve">gemäß der Rechtsprechung des Bundesverwaltungsgerichtes </w:t>
      </w:r>
      <w:r w:rsidRPr="004971D6">
        <w:rPr>
          <w:bCs/>
          <w:szCs w:val="24"/>
        </w:rPr>
        <w:t xml:space="preserve">die von der Kundschaft begehbare Fläche – ohne Lagerbereiche und Sanitärräume und ohne </w:t>
      </w:r>
      <w:r w:rsidRPr="004971D6">
        <w:rPr>
          <w:rStyle w:val="Fett"/>
          <w:szCs w:val="24"/>
        </w:rPr>
        <w:t>baulich und funktionell eigenständige Bereiche wie bspw. Backshops oder die außerhalb der Verkaufsstätte liegende überdachte Abstellfläche für Einkaufswagen</w:t>
      </w:r>
      <w:r w:rsidRPr="004971D6">
        <w:rPr>
          <w:bCs/>
          <w:szCs w:val="24"/>
        </w:rPr>
        <w:t xml:space="preserve">. </w:t>
      </w:r>
      <w:r w:rsidRPr="004971D6">
        <w:rPr>
          <w:bCs/>
          <w:i/>
          <w:iCs/>
          <w:szCs w:val="24"/>
        </w:rPr>
        <w:t xml:space="preserve">(Siehe dazu: </w:t>
      </w:r>
      <w:r w:rsidRPr="004971D6">
        <w:rPr>
          <w:bCs/>
          <w:i/>
          <w:iCs/>
          <w:szCs w:val="24"/>
          <w:lang w:eastAsia="de-DE"/>
        </w:rPr>
        <w:t xml:space="preserve">Beschluss vom 16.07.2019 - BVerwG 4 B 9.19, </w:t>
      </w:r>
      <w:r w:rsidRPr="004971D6">
        <w:rPr>
          <w:rFonts w:eastAsia="Times New Roman" w:cs="Calibri"/>
          <w:bCs/>
          <w:i/>
          <w:iCs/>
          <w:szCs w:val="24"/>
        </w:rPr>
        <w:t xml:space="preserve">Urteil vom 09.11.2016 - BVerwG 4 C 1.16, </w:t>
      </w:r>
      <w:hyperlink r:id="rId9" w:history="1">
        <w:r w:rsidRPr="004971D6">
          <w:rPr>
            <w:rStyle w:val="Hyperlink"/>
            <w:bCs/>
            <w:i/>
            <w:iCs/>
            <w:color w:val="002F5D"/>
            <w:szCs w:val="24"/>
          </w:rPr>
          <w:t>VGH Baden-Württemberg</w:t>
        </w:r>
      </w:hyperlink>
      <w:r w:rsidRPr="004971D6">
        <w:rPr>
          <w:rFonts w:eastAsia="Times New Roman"/>
          <w:bCs/>
          <w:i/>
          <w:iCs/>
          <w:szCs w:val="24"/>
        </w:rPr>
        <w:t xml:space="preserve">, Urteil vom 01.12.2015 - 8 S 210/13). </w:t>
      </w:r>
      <w:r w:rsidRPr="004971D6">
        <w:rPr>
          <w:bCs/>
          <w:szCs w:val="24"/>
        </w:rPr>
        <w:t>Sie schließt jedoch die Flächen mit ein, die durch Kassen, Regale und Gefriertruhen belegt sind.</w:t>
      </w:r>
      <w:bookmarkEnd w:id="67"/>
      <w:bookmarkEnd w:id="68"/>
    </w:p>
    <w:p w14:paraId="212637C5" w14:textId="77777777" w:rsidR="00811B5C" w:rsidRPr="00D3108C" w:rsidRDefault="00811B5C" w:rsidP="00CA657B">
      <w:pPr>
        <w:spacing w:after="0" w:line="240" w:lineRule="auto"/>
        <w:ind w:left="709"/>
      </w:pPr>
    </w:p>
    <w:p w14:paraId="52364F8B" w14:textId="77777777" w:rsidR="00811B5C" w:rsidRPr="00D3108C" w:rsidRDefault="00811B5C" w:rsidP="00CA657B">
      <w:pPr>
        <w:spacing w:after="0" w:line="240" w:lineRule="auto"/>
        <w:ind w:left="709"/>
      </w:pPr>
      <w:r w:rsidRPr="00D3108C">
        <w:rPr>
          <w:noProof/>
          <w:lang w:eastAsia="de-DE"/>
        </w:rPr>
        <w:drawing>
          <wp:inline distT="0" distB="0" distL="0" distR="0" wp14:anchorId="3B57928C" wp14:editId="299DE97D">
            <wp:extent cx="5065351" cy="1662237"/>
            <wp:effectExtent l="0" t="0" r="0" b="0"/>
            <wp:docPr id="1" name="Grafik 1" descr="Grund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ndri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43" t="34513" r="-1257" b="-990"/>
                    <a:stretch/>
                  </pic:blipFill>
                  <pic:spPr bwMode="auto">
                    <a:xfrm>
                      <a:off x="0" y="0"/>
                      <a:ext cx="5129426" cy="1683264"/>
                    </a:xfrm>
                    <a:prstGeom prst="rect">
                      <a:avLst/>
                    </a:prstGeom>
                    <a:noFill/>
                    <a:ln>
                      <a:noFill/>
                    </a:ln>
                    <a:extLst>
                      <a:ext uri="{53640926-AAD7-44D8-BBD7-CCE9431645EC}">
                        <a14:shadowObscured xmlns:a14="http://schemas.microsoft.com/office/drawing/2010/main"/>
                      </a:ext>
                    </a:extLst>
                  </pic:spPr>
                </pic:pic>
              </a:graphicData>
            </a:graphic>
          </wp:inline>
        </w:drawing>
      </w:r>
    </w:p>
    <w:p w14:paraId="08966336" w14:textId="77777777" w:rsidR="00811B5C" w:rsidRPr="00D3108C" w:rsidRDefault="00811B5C" w:rsidP="00CA657B">
      <w:pPr>
        <w:spacing w:after="0" w:line="240" w:lineRule="auto"/>
        <w:ind w:left="709"/>
      </w:pPr>
    </w:p>
    <w:p w14:paraId="1FAA4A5A" w14:textId="180FD6C2" w:rsidR="00962DAD" w:rsidRDefault="00811B5C" w:rsidP="00CA657B">
      <w:pPr>
        <w:spacing w:after="0" w:line="240" w:lineRule="auto"/>
        <w:ind w:left="709"/>
        <w:rPr>
          <w:b/>
          <w:bCs/>
          <w:szCs w:val="24"/>
        </w:rPr>
      </w:pPr>
      <w:bookmarkStart w:id="69" w:name="_Toc38442073"/>
      <w:bookmarkStart w:id="70" w:name="_Toc38459775"/>
      <w:bookmarkStart w:id="71" w:name="_Toc38460285"/>
      <w:r>
        <w:rPr>
          <w:szCs w:val="24"/>
        </w:rPr>
        <w:t xml:space="preserve">Bei der </w:t>
      </w:r>
      <w:r w:rsidRPr="001A79D4">
        <w:rPr>
          <w:szCs w:val="24"/>
        </w:rPr>
        <w:t>maximalen Personenzahl</w:t>
      </w:r>
      <w:r>
        <w:rPr>
          <w:szCs w:val="24"/>
        </w:rPr>
        <w:t xml:space="preserve"> sind die </w:t>
      </w:r>
      <w:r w:rsidRPr="00A313D9">
        <w:rPr>
          <w:szCs w:val="24"/>
        </w:rPr>
        <w:t xml:space="preserve">im Betrieb eingesetzten </w:t>
      </w:r>
      <w:r w:rsidRPr="00710FF1">
        <w:rPr>
          <w:szCs w:val="24"/>
          <w:u w:val="single"/>
        </w:rPr>
        <w:t xml:space="preserve">Mitarbeiter </w:t>
      </w:r>
      <w:r w:rsidR="00710FF1" w:rsidRPr="00710FF1">
        <w:rPr>
          <w:szCs w:val="24"/>
          <w:u w:val="single"/>
        </w:rPr>
        <w:t xml:space="preserve">nicht </w:t>
      </w:r>
      <w:r w:rsidRPr="00710FF1">
        <w:rPr>
          <w:szCs w:val="24"/>
          <w:u w:val="single"/>
        </w:rPr>
        <w:t>einzurechnen!</w:t>
      </w:r>
      <w:r w:rsidRPr="00A313D9">
        <w:rPr>
          <w:szCs w:val="24"/>
        </w:rPr>
        <w:t xml:space="preserve"> </w:t>
      </w:r>
      <w:bookmarkEnd w:id="66"/>
      <w:bookmarkEnd w:id="69"/>
      <w:bookmarkEnd w:id="70"/>
      <w:bookmarkEnd w:id="71"/>
    </w:p>
    <w:p w14:paraId="32AE9988" w14:textId="1ABF1DE4" w:rsidR="004067E5" w:rsidRDefault="004067E5" w:rsidP="00CA657B">
      <w:pPr>
        <w:spacing w:after="0" w:line="240" w:lineRule="auto"/>
        <w:ind w:left="709"/>
        <w:rPr>
          <w:b/>
          <w:bCs/>
          <w:szCs w:val="24"/>
        </w:rPr>
      </w:pPr>
    </w:p>
    <w:p w14:paraId="73D862D2" w14:textId="77777777" w:rsidR="00F54830" w:rsidRPr="00F54830" w:rsidRDefault="00F54830" w:rsidP="00CA657B">
      <w:pPr>
        <w:spacing w:after="0" w:line="240" w:lineRule="auto"/>
        <w:ind w:left="709"/>
        <w:rPr>
          <w:rFonts w:eastAsia="Times New Roman"/>
          <w:kern w:val="36"/>
          <w:szCs w:val="24"/>
          <w:lang w:eastAsia="de-DE"/>
        </w:rPr>
      </w:pPr>
      <w:r w:rsidRPr="00F54830">
        <w:rPr>
          <w:rFonts w:eastAsia="Times New Roman"/>
          <w:kern w:val="36"/>
          <w:szCs w:val="24"/>
          <w:lang w:eastAsia="de-DE"/>
        </w:rPr>
        <w:t xml:space="preserve">Einzelne </w:t>
      </w:r>
      <w:r w:rsidRPr="001A79D4">
        <w:rPr>
          <w:rFonts w:eastAsia="Times New Roman"/>
          <w:b/>
          <w:bCs/>
          <w:kern w:val="36"/>
          <w:szCs w:val="24"/>
          <w:lang w:eastAsia="de-DE"/>
        </w:rPr>
        <w:t>begleitungsbedürftige Personen</w:t>
      </w:r>
      <w:r w:rsidRPr="00F54830">
        <w:rPr>
          <w:rFonts w:eastAsia="Times New Roman"/>
          <w:kern w:val="36"/>
          <w:szCs w:val="24"/>
          <w:lang w:eastAsia="de-DE"/>
        </w:rPr>
        <w:t>, wie etwa kleine Kinder in Begleitung eines Erziehungsberechtigten sowie Assistenten oder sonstige Begleitpersonen von Menschen mit einer körperlichen oder geistigen Einschränkung, sind nicht als Kunde anzusehen, wenn anderenfalls aufgrund der zulässigen Höchstkundenzahl gerade in kleineren Geschäften nur ein Betreten des Betriebs unter Verletzung der Aufsichtspflicht möglich wäre.</w:t>
      </w:r>
    </w:p>
    <w:p w14:paraId="6E7B5C1D" w14:textId="77777777" w:rsidR="00F54830" w:rsidRDefault="00F54830" w:rsidP="00CA657B">
      <w:pPr>
        <w:spacing w:after="0" w:line="240" w:lineRule="auto"/>
        <w:ind w:left="709"/>
        <w:rPr>
          <w:b/>
          <w:bCs/>
          <w:szCs w:val="24"/>
        </w:rPr>
      </w:pPr>
    </w:p>
    <w:p w14:paraId="68DDCB1F" w14:textId="744FC9DA" w:rsidR="00962DAD" w:rsidRPr="00962DAD" w:rsidRDefault="00962DAD" w:rsidP="00CA657B">
      <w:pPr>
        <w:spacing w:after="0" w:line="240" w:lineRule="auto"/>
        <w:ind w:left="709"/>
        <w:rPr>
          <w:szCs w:val="24"/>
        </w:rPr>
      </w:pPr>
      <w:r w:rsidRPr="00962DAD">
        <w:rPr>
          <w:szCs w:val="24"/>
        </w:rPr>
        <w:t>Für uns ergibt sich danach eine maximale Kundenzahl von: _________________</w:t>
      </w:r>
    </w:p>
    <w:p w14:paraId="74CD8B1E" w14:textId="77777777" w:rsidR="00803966" w:rsidRDefault="00803966" w:rsidP="00CA657B">
      <w:pPr>
        <w:spacing w:after="0" w:line="240" w:lineRule="auto"/>
        <w:ind w:left="709"/>
        <w:rPr>
          <w:rFonts w:eastAsia="Times New Roman"/>
          <w:b/>
          <w:bCs/>
          <w:szCs w:val="24"/>
          <w:lang w:eastAsia="de-DE"/>
        </w:rPr>
      </w:pPr>
    </w:p>
    <w:p w14:paraId="507FC248" w14:textId="77777777" w:rsidR="00811B5C" w:rsidRPr="007A1B65" w:rsidRDefault="00811B5C" w:rsidP="00CA657B">
      <w:pPr>
        <w:spacing w:after="0" w:line="240" w:lineRule="auto"/>
        <w:ind w:left="709"/>
        <w:rPr>
          <w:b/>
          <w:bCs/>
          <w:u w:val="single"/>
          <w:lang w:eastAsia="de-DE"/>
        </w:rPr>
      </w:pPr>
      <w:r w:rsidRPr="007A1B65">
        <w:rPr>
          <w:b/>
          <w:bCs/>
          <w:u w:val="single"/>
          <w:lang w:eastAsia="de-DE"/>
        </w:rPr>
        <w:t>Umsetzung der Zutrittskontrolle</w:t>
      </w:r>
    </w:p>
    <w:p w14:paraId="504D2D81" w14:textId="77777777" w:rsidR="00811B5C" w:rsidRDefault="00811B5C" w:rsidP="00CA657B">
      <w:pPr>
        <w:spacing w:after="0" w:line="240" w:lineRule="auto"/>
        <w:ind w:left="709"/>
        <w:rPr>
          <w:lang w:eastAsia="de-DE"/>
        </w:rPr>
      </w:pPr>
    </w:p>
    <w:p w14:paraId="3BD7968A" w14:textId="77777777" w:rsidR="00811B5C" w:rsidRPr="00916B3F" w:rsidRDefault="00811B5C" w:rsidP="00CA657B">
      <w:pPr>
        <w:spacing w:after="0" w:line="240" w:lineRule="auto"/>
        <w:ind w:left="709"/>
        <w:rPr>
          <w:i/>
          <w:iCs/>
          <w:szCs w:val="24"/>
          <w:lang w:eastAsia="de-DE"/>
        </w:rPr>
      </w:pPr>
      <w:r w:rsidRPr="00916B3F">
        <w:rPr>
          <w:b/>
          <w:bCs/>
          <w:i/>
          <w:iCs/>
          <w:szCs w:val="24"/>
          <w:u w:val="single"/>
          <w:lang w:eastAsia="de-DE"/>
        </w:rPr>
        <w:t>Hinweis:</w:t>
      </w:r>
      <w:r w:rsidRPr="00916B3F">
        <w:rPr>
          <w:i/>
          <w:iCs/>
          <w:szCs w:val="24"/>
          <w:lang w:eastAsia="de-DE"/>
        </w:rPr>
        <w:t xml:space="preserve"> Hier müssen Sie eintragen, wie sie die Zutrittskontrolle bei sich umsetzen. Im Folgenden dazu ein paar </w:t>
      </w:r>
    </w:p>
    <w:p w14:paraId="58B6FC74" w14:textId="77777777" w:rsidR="00811B5C" w:rsidRDefault="00811B5C" w:rsidP="00CA657B">
      <w:pPr>
        <w:spacing w:after="0" w:line="240" w:lineRule="auto"/>
        <w:ind w:left="709"/>
        <w:rPr>
          <w:rFonts w:eastAsia="Times New Roman"/>
          <w:b/>
          <w:bCs/>
          <w:color w:val="F7B22F"/>
          <w:kern w:val="36"/>
          <w:szCs w:val="24"/>
          <w:lang w:eastAsia="de-DE"/>
        </w:rPr>
      </w:pPr>
    </w:p>
    <w:p w14:paraId="7EFFE38D" w14:textId="77777777" w:rsidR="00811B5C" w:rsidRPr="00DF4117" w:rsidRDefault="00811B5C" w:rsidP="00CA657B">
      <w:pPr>
        <w:spacing w:after="0" w:line="240" w:lineRule="auto"/>
        <w:ind w:left="709"/>
        <w:rPr>
          <w:rFonts w:eastAsia="Times New Roman"/>
          <w:b/>
          <w:bCs/>
          <w:i/>
          <w:iCs/>
          <w:kern w:val="36"/>
          <w:szCs w:val="24"/>
          <w:u w:val="single"/>
          <w:lang w:eastAsia="de-DE"/>
        </w:rPr>
      </w:pPr>
      <w:bookmarkStart w:id="72" w:name="_Toc38208501"/>
      <w:bookmarkStart w:id="73" w:name="_Toc38442075"/>
      <w:bookmarkStart w:id="74" w:name="_Toc38459777"/>
      <w:bookmarkStart w:id="75" w:name="_Toc38460287"/>
      <w:r w:rsidRPr="00DF4117">
        <w:rPr>
          <w:rFonts w:eastAsia="Times New Roman"/>
          <w:b/>
          <w:bCs/>
          <w:i/>
          <w:iCs/>
          <w:kern w:val="36"/>
          <w:szCs w:val="24"/>
          <w:u w:val="single"/>
          <w:lang w:eastAsia="de-DE"/>
        </w:rPr>
        <w:t>Beispiele/ Ideen für Ihren Betrieb:</w:t>
      </w:r>
      <w:bookmarkEnd w:id="72"/>
      <w:bookmarkEnd w:id="73"/>
      <w:bookmarkEnd w:id="74"/>
      <w:bookmarkEnd w:id="75"/>
    </w:p>
    <w:p w14:paraId="39C98A44" w14:textId="43126C40"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76" w:name="_Toc38208502"/>
      <w:bookmarkStart w:id="77" w:name="_Toc38442076"/>
      <w:bookmarkStart w:id="78" w:name="_Toc38459778"/>
      <w:bookmarkStart w:id="79" w:name="_Toc38460288"/>
      <w:r w:rsidRPr="00CA657B">
        <w:rPr>
          <w:rFonts w:eastAsia="Times New Roman"/>
          <w:i/>
          <w:iCs/>
          <w:kern w:val="36"/>
          <w:szCs w:val="24"/>
          <w:lang w:eastAsia="de-DE"/>
        </w:rPr>
        <w:t>Strichliste zur Erfassung der Eingangs- und Ausgangskontrolle</w:t>
      </w:r>
      <w:bookmarkEnd w:id="76"/>
      <w:bookmarkEnd w:id="77"/>
      <w:bookmarkEnd w:id="78"/>
      <w:bookmarkEnd w:id="79"/>
    </w:p>
    <w:p w14:paraId="03CA17DE"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80" w:name="_Toc38208503"/>
      <w:bookmarkStart w:id="81" w:name="_Toc38442077"/>
      <w:bookmarkStart w:id="82" w:name="_Toc38459779"/>
      <w:bookmarkStart w:id="83" w:name="_Toc38460289"/>
      <w:r w:rsidRPr="00CA657B">
        <w:rPr>
          <w:rFonts w:eastAsia="Times New Roman"/>
          <w:i/>
          <w:iCs/>
          <w:kern w:val="36"/>
          <w:szCs w:val="24"/>
          <w:lang w:eastAsia="de-DE"/>
        </w:rPr>
        <w:t>Getrennter Ein- und Ausgang, um direkten, entgegenkommenden Kontakt zu vermeiden;</w:t>
      </w:r>
      <w:bookmarkEnd w:id="80"/>
      <w:bookmarkEnd w:id="81"/>
      <w:bookmarkEnd w:id="82"/>
      <w:bookmarkEnd w:id="83"/>
    </w:p>
    <w:p w14:paraId="7B0245DC"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84" w:name="_Toc38208504"/>
      <w:bookmarkStart w:id="85" w:name="_Toc38442078"/>
      <w:bookmarkStart w:id="86" w:name="_Toc38459780"/>
      <w:bookmarkStart w:id="87" w:name="_Toc38460290"/>
      <w:r w:rsidRPr="00CA657B">
        <w:rPr>
          <w:rFonts w:eastAsia="Times New Roman"/>
          <w:i/>
          <w:iCs/>
          <w:kern w:val="36"/>
          <w:szCs w:val="24"/>
          <w:lang w:eastAsia="de-DE"/>
        </w:rPr>
        <w:t>Elektronische Erfassung von Eintritten und Austritten mit Darstellung der aktuellen Besucherzahl über Displays</w:t>
      </w:r>
      <w:bookmarkEnd w:id="84"/>
      <w:bookmarkEnd w:id="85"/>
      <w:bookmarkEnd w:id="86"/>
      <w:bookmarkEnd w:id="87"/>
    </w:p>
    <w:p w14:paraId="213EFB31"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88" w:name="_Toc38208505"/>
      <w:bookmarkStart w:id="89" w:name="_Toc38442079"/>
      <w:bookmarkStart w:id="90" w:name="_Toc38459781"/>
      <w:bookmarkStart w:id="91" w:name="_Toc38460291"/>
      <w:r w:rsidRPr="00CA657B">
        <w:rPr>
          <w:rFonts w:eastAsia="Times New Roman"/>
          <w:i/>
          <w:iCs/>
          <w:kern w:val="36"/>
          <w:szCs w:val="24"/>
          <w:lang w:eastAsia="de-DE"/>
        </w:rPr>
        <w:t>Ggf. durch Striche abgetrennten Laufbereiche hinein und heraus;</w:t>
      </w:r>
      <w:bookmarkEnd w:id="88"/>
      <w:bookmarkEnd w:id="89"/>
      <w:bookmarkEnd w:id="90"/>
      <w:bookmarkEnd w:id="91"/>
      <w:r w:rsidRPr="00CA657B">
        <w:rPr>
          <w:rFonts w:eastAsia="Times New Roman"/>
          <w:i/>
          <w:iCs/>
          <w:kern w:val="36"/>
          <w:szCs w:val="24"/>
          <w:lang w:eastAsia="de-DE"/>
        </w:rPr>
        <w:t xml:space="preserve"> </w:t>
      </w:r>
    </w:p>
    <w:p w14:paraId="08373A6E"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92" w:name="_Toc38208506"/>
      <w:bookmarkStart w:id="93" w:name="_Toc38442080"/>
      <w:bookmarkStart w:id="94" w:name="_Toc38459782"/>
      <w:bookmarkStart w:id="95" w:name="_Toc38460292"/>
      <w:r w:rsidRPr="00CA657B">
        <w:rPr>
          <w:rFonts w:eastAsia="Times New Roman"/>
          <w:i/>
          <w:iCs/>
          <w:kern w:val="36"/>
          <w:szCs w:val="24"/>
          <w:lang w:eastAsia="de-DE"/>
        </w:rPr>
        <w:t>Steuerung von Eintritt und Austritt durch Personal, wenn nur eine Eingangstür vorhanden;</w:t>
      </w:r>
      <w:bookmarkEnd w:id="92"/>
      <w:bookmarkEnd w:id="93"/>
      <w:bookmarkEnd w:id="94"/>
      <w:bookmarkEnd w:id="95"/>
    </w:p>
    <w:p w14:paraId="49C94735"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96" w:name="_Toc38208507"/>
      <w:bookmarkStart w:id="97" w:name="_Toc38442081"/>
      <w:bookmarkStart w:id="98" w:name="_Toc38459783"/>
      <w:bookmarkStart w:id="99" w:name="_Toc38460293"/>
      <w:r w:rsidRPr="00CA657B">
        <w:rPr>
          <w:rFonts w:eastAsia="Times New Roman"/>
          <w:i/>
          <w:iCs/>
          <w:kern w:val="36"/>
          <w:szCs w:val="24"/>
          <w:lang w:eastAsia="de-DE"/>
        </w:rPr>
        <w:t>Namentliche Erfassung von Kunden, ggf. mit Adresse</w:t>
      </w:r>
      <w:bookmarkEnd w:id="96"/>
      <w:bookmarkEnd w:id="97"/>
      <w:bookmarkEnd w:id="98"/>
      <w:bookmarkEnd w:id="99"/>
    </w:p>
    <w:p w14:paraId="49BD8D67"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100" w:name="_Toc38208508"/>
      <w:bookmarkStart w:id="101" w:name="_Toc38442082"/>
      <w:bookmarkStart w:id="102" w:name="_Toc38459784"/>
      <w:bookmarkStart w:id="103" w:name="_Toc38460294"/>
      <w:r w:rsidRPr="00CA657B">
        <w:rPr>
          <w:rFonts w:eastAsia="Times New Roman"/>
          <w:i/>
          <w:iCs/>
          <w:kern w:val="36"/>
          <w:szCs w:val="24"/>
          <w:lang w:eastAsia="de-DE"/>
        </w:rPr>
        <w:t>In kleinen Läden Sichtkontrolle der maximalen Besucherzahlen und ggf. Abschließen der Eingangstür;</w:t>
      </w:r>
      <w:bookmarkEnd w:id="100"/>
      <w:bookmarkEnd w:id="101"/>
      <w:bookmarkEnd w:id="102"/>
      <w:bookmarkEnd w:id="103"/>
    </w:p>
    <w:p w14:paraId="07E67765"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104" w:name="_Toc38208509"/>
      <w:bookmarkStart w:id="105" w:name="_Toc38442083"/>
      <w:bookmarkStart w:id="106" w:name="_Toc38459785"/>
      <w:bookmarkStart w:id="107" w:name="_Toc38460295"/>
      <w:r w:rsidRPr="00CA657B">
        <w:rPr>
          <w:rFonts w:eastAsia="Times New Roman"/>
          <w:i/>
          <w:iCs/>
          <w:kern w:val="36"/>
          <w:szCs w:val="24"/>
          <w:lang w:eastAsia="de-DE"/>
        </w:rPr>
        <w:t>Abgezählte Einkaufswagen, Zugang nur mit Einkaufswagen, oder ähnliche Konzepte</w:t>
      </w:r>
      <w:bookmarkEnd w:id="104"/>
      <w:bookmarkEnd w:id="105"/>
      <w:bookmarkEnd w:id="106"/>
      <w:bookmarkEnd w:id="107"/>
    </w:p>
    <w:p w14:paraId="2F7F2267" w14:textId="77777777" w:rsidR="00811B5C" w:rsidRPr="00CA657B" w:rsidRDefault="00811B5C" w:rsidP="00CA657B">
      <w:pPr>
        <w:pStyle w:val="Listenabsatz"/>
        <w:numPr>
          <w:ilvl w:val="0"/>
          <w:numId w:val="28"/>
        </w:numPr>
        <w:spacing w:after="0" w:line="240" w:lineRule="auto"/>
        <w:ind w:left="1134"/>
        <w:rPr>
          <w:rFonts w:eastAsia="Times New Roman"/>
          <w:i/>
          <w:iCs/>
          <w:kern w:val="36"/>
          <w:szCs w:val="24"/>
          <w:lang w:eastAsia="de-DE"/>
        </w:rPr>
      </w:pPr>
      <w:bookmarkStart w:id="108" w:name="_Toc38208510"/>
      <w:bookmarkStart w:id="109" w:name="_Toc38442084"/>
      <w:bookmarkStart w:id="110" w:name="_Toc38459786"/>
      <w:bookmarkStart w:id="111" w:name="_Toc38460296"/>
      <w:r w:rsidRPr="00CA657B">
        <w:rPr>
          <w:rFonts w:eastAsia="Times New Roman"/>
          <w:i/>
          <w:iCs/>
          <w:kern w:val="36"/>
          <w:szCs w:val="24"/>
          <w:lang w:eastAsia="de-DE"/>
        </w:rPr>
        <w:t>Abstandslinien vor dem Geschäft anbringen für Warteschlangen</w:t>
      </w:r>
      <w:bookmarkEnd w:id="108"/>
      <w:bookmarkEnd w:id="109"/>
      <w:bookmarkEnd w:id="110"/>
      <w:bookmarkEnd w:id="111"/>
    </w:p>
    <w:p w14:paraId="5363EDA9" w14:textId="680BB5EC" w:rsidR="00811B5C" w:rsidRPr="00811B5C" w:rsidRDefault="00811B5C" w:rsidP="00CA657B">
      <w:pPr>
        <w:spacing w:after="0" w:line="240" w:lineRule="auto"/>
        <w:ind w:left="709"/>
        <w:rPr>
          <w:b/>
          <w:bCs/>
          <w:lang w:eastAsia="de-DE"/>
        </w:rPr>
      </w:pPr>
    </w:p>
    <w:p w14:paraId="120B9ED8" w14:textId="77777777" w:rsidR="00712B05" w:rsidRPr="00C21095" w:rsidRDefault="00712B05" w:rsidP="00CA657B">
      <w:pPr>
        <w:spacing w:after="0" w:line="240" w:lineRule="auto"/>
        <w:ind w:left="709"/>
      </w:pPr>
    </w:p>
    <w:p w14:paraId="15E221AE" w14:textId="102B6C51" w:rsidR="001B4409" w:rsidRPr="00C21095" w:rsidRDefault="008345C5" w:rsidP="00CA657B">
      <w:pPr>
        <w:pStyle w:val="Listenabsatz"/>
        <w:numPr>
          <w:ilvl w:val="0"/>
          <w:numId w:val="2"/>
        </w:numPr>
        <w:spacing w:after="0" w:line="240" w:lineRule="auto"/>
        <w:rPr>
          <w:rFonts w:eastAsiaTheme="majorEastAsia" w:cstheme="majorBidi"/>
          <w:b/>
          <w:bCs/>
          <w:sz w:val="40"/>
          <w:szCs w:val="40"/>
        </w:rPr>
      </w:pPr>
      <w:r w:rsidRPr="00C21095">
        <w:rPr>
          <w:sz w:val="40"/>
          <w:szCs w:val="40"/>
        </w:rPr>
        <w:br w:type="page"/>
      </w:r>
      <w:r w:rsidR="00EC763E" w:rsidRPr="00C21095">
        <w:rPr>
          <w:b/>
          <w:bCs/>
          <w:sz w:val="40"/>
          <w:szCs w:val="40"/>
        </w:rPr>
        <w:t>Besondere Hygieneanforderungen</w:t>
      </w:r>
      <w:r w:rsidR="001B4409" w:rsidRPr="00C21095">
        <w:rPr>
          <w:b/>
          <w:bCs/>
          <w:sz w:val="40"/>
          <w:szCs w:val="40"/>
        </w:rPr>
        <w:t xml:space="preserve"> </w:t>
      </w:r>
    </w:p>
    <w:p w14:paraId="43499FFF" w14:textId="18A340A2" w:rsidR="00EC763E" w:rsidRPr="00C21095" w:rsidRDefault="001B4409" w:rsidP="00CA657B">
      <w:pPr>
        <w:pStyle w:val="berschrift2"/>
        <w:spacing w:before="0" w:line="240" w:lineRule="auto"/>
        <w:ind w:left="426"/>
        <w:rPr>
          <w:sz w:val="40"/>
          <w:szCs w:val="40"/>
        </w:rPr>
      </w:pPr>
      <w:bookmarkStart w:id="112" w:name="_Toc55137206"/>
      <w:r w:rsidRPr="00C21095">
        <w:rPr>
          <w:sz w:val="40"/>
          <w:szCs w:val="40"/>
        </w:rPr>
        <w:t>nach § 4 Corona</w:t>
      </w:r>
      <w:r w:rsidR="00CD3D06" w:rsidRPr="00C21095">
        <w:rPr>
          <w:sz w:val="40"/>
          <w:szCs w:val="40"/>
        </w:rPr>
        <w:t xml:space="preserve"> </w:t>
      </w:r>
      <w:r w:rsidRPr="00C21095">
        <w:rPr>
          <w:sz w:val="40"/>
          <w:szCs w:val="40"/>
        </w:rPr>
        <w:t>- VO</w:t>
      </w:r>
      <w:bookmarkEnd w:id="112"/>
    </w:p>
    <w:p w14:paraId="0A0F89A9" w14:textId="1EDF5497" w:rsidR="00535D02" w:rsidRPr="00C21095" w:rsidRDefault="00535D02" w:rsidP="00CA657B">
      <w:pPr>
        <w:pStyle w:val="berschrift2"/>
        <w:spacing w:before="0" w:line="240" w:lineRule="auto"/>
        <w:rPr>
          <w:rFonts w:eastAsia="Times New Roman"/>
          <w:lang w:eastAsia="de-DE"/>
        </w:rPr>
      </w:pPr>
    </w:p>
    <w:p w14:paraId="78BCEA16" w14:textId="71DC06E9" w:rsidR="00535D02" w:rsidRPr="00C21095" w:rsidRDefault="00535D02" w:rsidP="00CA657B">
      <w:pPr>
        <w:spacing w:after="0" w:line="240" w:lineRule="auto"/>
        <w:ind w:left="426"/>
        <w:rPr>
          <w:lang w:eastAsia="de-DE"/>
        </w:rPr>
      </w:pPr>
      <w:r w:rsidRPr="00C21095">
        <w:rPr>
          <w:lang w:eastAsia="de-DE"/>
        </w:rPr>
        <w:t xml:space="preserve">Gem. § 14 Ziff. 8 der Corona- VO müssen </w:t>
      </w:r>
      <w:r w:rsidR="00712B05" w:rsidRPr="00C21095">
        <w:rPr>
          <w:lang w:eastAsia="de-DE"/>
        </w:rPr>
        <w:t>Handelsbetriebe</w:t>
      </w:r>
      <w:r w:rsidRPr="00C21095">
        <w:rPr>
          <w:lang w:eastAsia="de-DE"/>
        </w:rPr>
        <w:t xml:space="preserve"> neben den allgemeinen Hygiene</w:t>
      </w:r>
      <w:r w:rsidR="00712B05" w:rsidRPr="00C21095">
        <w:rPr>
          <w:lang w:eastAsia="de-DE"/>
        </w:rPr>
        <w:t>-</w:t>
      </w:r>
      <w:r w:rsidR="00CD3D06" w:rsidRPr="00C21095">
        <w:rPr>
          <w:lang w:eastAsia="de-DE"/>
        </w:rPr>
        <w:t>A</w:t>
      </w:r>
      <w:r w:rsidRPr="00C21095">
        <w:rPr>
          <w:lang w:eastAsia="de-DE"/>
        </w:rPr>
        <w:t xml:space="preserve">nforderungen auch die besonderen Hygienevorgaben des § 4 erfüllen und gem. § 5 ein Hygienekonzept erstellen, das </w:t>
      </w:r>
      <w:r w:rsidR="00712B05" w:rsidRPr="00C21095">
        <w:rPr>
          <w:lang w:eastAsia="de-DE"/>
        </w:rPr>
        <w:t xml:space="preserve">die </w:t>
      </w:r>
      <w:r w:rsidR="00712B05" w:rsidRPr="00C21095">
        <w:t xml:space="preserve">Anforderungen des Infektionsschutzes berücksichtigt und insbesondere die Umsetzungen der besonderen Hygienevorgaben nach § 4 darstellt. </w:t>
      </w:r>
      <w:r w:rsidRPr="00C21095">
        <w:rPr>
          <w:lang w:eastAsia="de-DE"/>
        </w:rPr>
        <w:t xml:space="preserve"> </w:t>
      </w:r>
    </w:p>
    <w:p w14:paraId="31F4FECA" w14:textId="77777777" w:rsidR="00535D02" w:rsidRPr="00C21095" w:rsidRDefault="00535D02" w:rsidP="006C1D4B">
      <w:pPr>
        <w:spacing w:after="0" w:line="240" w:lineRule="auto"/>
        <w:rPr>
          <w:lang w:eastAsia="de-DE"/>
        </w:rPr>
      </w:pPr>
    </w:p>
    <w:p w14:paraId="68894148" w14:textId="6E1E5247" w:rsidR="00535D02" w:rsidRPr="00C21095" w:rsidRDefault="008345C5" w:rsidP="00A52D5A">
      <w:pPr>
        <w:pStyle w:val="berschrift2"/>
        <w:numPr>
          <w:ilvl w:val="0"/>
          <w:numId w:val="3"/>
        </w:numPr>
        <w:spacing w:before="0" w:line="240" w:lineRule="auto"/>
        <w:ind w:left="851" w:hanging="425"/>
        <w:rPr>
          <w:rFonts w:eastAsia="Times New Roman"/>
          <w:lang w:eastAsia="de-DE"/>
        </w:rPr>
      </w:pPr>
      <w:bookmarkStart w:id="113" w:name="_Toc55137207"/>
      <w:r w:rsidRPr="00C21095">
        <w:rPr>
          <w:rFonts w:eastAsia="Times New Roman"/>
          <w:lang w:eastAsia="de-DE"/>
        </w:rPr>
        <w:t xml:space="preserve">Steuerung der </w:t>
      </w:r>
      <w:r w:rsidR="00535D02" w:rsidRPr="00C21095">
        <w:rPr>
          <w:rFonts w:eastAsia="Times New Roman"/>
          <w:lang w:eastAsia="de-DE"/>
        </w:rPr>
        <w:t>maximalen Personenzahl</w:t>
      </w:r>
      <w:bookmarkEnd w:id="113"/>
    </w:p>
    <w:p w14:paraId="6E081ECE" w14:textId="77777777" w:rsidR="001B4409" w:rsidRPr="00C21095" w:rsidRDefault="001B4409" w:rsidP="006C1D4B">
      <w:pPr>
        <w:spacing w:after="0" w:line="240" w:lineRule="auto"/>
        <w:rPr>
          <w:lang w:eastAsia="de-DE"/>
        </w:rPr>
      </w:pPr>
    </w:p>
    <w:p w14:paraId="013A3C28" w14:textId="5CA2301D" w:rsidR="00B14137" w:rsidRPr="00246EAF" w:rsidRDefault="00475D1E" w:rsidP="00246EAF">
      <w:pPr>
        <w:spacing w:after="0" w:line="240" w:lineRule="auto"/>
        <w:ind w:left="851"/>
        <w:rPr>
          <w:rFonts w:eastAsia="Times New Roman" w:cs="Arial"/>
          <w:kern w:val="36"/>
          <w:szCs w:val="24"/>
          <w:lang w:eastAsia="de-DE"/>
        </w:rPr>
      </w:pPr>
      <w:r w:rsidRPr="00246EAF">
        <w:rPr>
          <w:rFonts w:eastAsia="Times New Roman" w:cs="Arial"/>
          <w:kern w:val="36"/>
          <w:szCs w:val="24"/>
          <w:lang w:eastAsia="de-DE"/>
        </w:rPr>
        <w:t>Wie wir die Einhaltung der maximal</w:t>
      </w:r>
      <w:r w:rsidR="0062729C" w:rsidRPr="00246EAF">
        <w:rPr>
          <w:rFonts w:eastAsia="Times New Roman" w:cs="Arial"/>
          <w:kern w:val="36"/>
          <w:szCs w:val="24"/>
          <w:lang w:eastAsia="de-DE"/>
        </w:rPr>
        <w:t xml:space="preserve">en Besucherzahlen steuern, haben wir bereits unter 1c) dargestellt. </w:t>
      </w:r>
    </w:p>
    <w:p w14:paraId="6AE36BCE" w14:textId="1F14974E" w:rsidR="00B14137" w:rsidRPr="00246EAF" w:rsidRDefault="00B14137" w:rsidP="00246EAF">
      <w:pPr>
        <w:spacing w:after="0" w:line="240" w:lineRule="auto"/>
        <w:ind w:left="993"/>
        <w:rPr>
          <w:lang w:eastAsia="de-DE"/>
        </w:rPr>
      </w:pPr>
    </w:p>
    <w:p w14:paraId="749A4F4E" w14:textId="52E88D62" w:rsidR="00535D02" w:rsidRPr="00C21095" w:rsidRDefault="00535D02" w:rsidP="00A52D5A">
      <w:pPr>
        <w:pStyle w:val="berschrift2"/>
        <w:numPr>
          <w:ilvl w:val="0"/>
          <w:numId w:val="3"/>
        </w:numPr>
        <w:spacing w:before="0" w:line="240" w:lineRule="auto"/>
        <w:ind w:left="851" w:hanging="425"/>
        <w:rPr>
          <w:rFonts w:eastAsia="Times New Roman"/>
          <w:lang w:eastAsia="de-DE"/>
        </w:rPr>
      </w:pPr>
      <w:bookmarkStart w:id="114" w:name="_Toc55137208"/>
      <w:r w:rsidRPr="00C21095">
        <w:rPr>
          <w:rFonts w:eastAsia="Times New Roman"/>
          <w:lang w:eastAsia="de-DE"/>
        </w:rPr>
        <w:t>Lüftung und Wartung der Lüftungsanlagen</w:t>
      </w:r>
      <w:bookmarkEnd w:id="114"/>
    </w:p>
    <w:p w14:paraId="79400879" w14:textId="77777777" w:rsidR="0004156B" w:rsidRPr="00C21095" w:rsidRDefault="0004156B" w:rsidP="006C1D4B">
      <w:pPr>
        <w:spacing w:after="0" w:line="240" w:lineRule="auto"/>
        <w:ind w:left="851"/>
        <w:rPr>
          <w:i/>
          <w:iCs/>
          <w:szCs w:val="24"/>
          <w:u w:val="single"/>
          <w:lang w:eastAsia="de-DE"/>
        </w:rPr>
      </w:pPr>
    </w:p>
    <w:p w14:paraId="2891FC99" w14:textId="2493D27C" w:rsidR="0004156B" w:rsidRPr="00C21095" w:rsidRDefault="0004156B" w:rsidP="006C1D4B">
      <w:pPr>
        <w:spacing w:after="0" w:line="240" w:lineRule="auto"/>
        <w:ind w:left="851"/>
      </w:pPr>
      <w:r w:rsidRPr="00C21095">
        <w:rPr>
          <w:lang w:eastAsia="de-DE"/>
        </w:rPr>
        <w:t>D</w:t>
      </w:r>
      <w:r w:rsidRPr="00C21095">
        <w:t xml:space="preserve">ie regelmäßige und ausreichende Lüftung von Innenräumen, die dem Aufenthalt von Personen dienen, sowie die regelmäßige Wartung von Lüftungsanlagen ist Pflicht. </w:t>
      </w:r>
    </w:p>
    <w:p w14:paraId="03945021" w14:textId="77777777" w:rsidR="0004156B" w:rsidRPr="00C21095" w:rsidRDefault="0004156B" w:rsidP="006C1D4B">
      <w:pPr>
        <w:spacing w:after="0" w:line="240" w:lineRule="auto"/>
        <w:ind w:left="851"/>
        <w:rPr>
          <w:lang w:eastAsia="de-DE"/>
        </w:rPr>
      </w:pPr>
    </w:p>
    <w:p w14:paraId="6C27EE29" w14:textId="1AB6DB3C" w:rsidR="009C56DE" w:rsidRPr="00C21095" w:rsidRDefault="006C1D4B" w:rsidP="006C1D4B">
      <w:pPr>
        <w:spacing w:after="0" w:line="240" w:lineRule="auto"/>
        <w:ind w:left="851"/>
        <w:rPr>
          <w:rFonts w:eastAsia="Times New Roman" w:cstheme="majorBidi"/>
          <w:b/>
          <w:sz w:val="32"/>
          <w:szCs w:val="26"/>
          <w:lang w:eastAsia="de-DE"/>
        </w:rPr>
      </w:pPr>
      <w:r w:rsidRPr="00C21095">
        <w:rPr>
          <w:b/>
          <w:bCs/>
          <w:i/>
          <w:iCs/>
          <w:u w:val="single"/>
          <w:lang w:eastAsia="de-DE"/>
        </w:rPr>
        <w:t>Hinweis:</w:t>
      </w:r>
      <w:r w:rsidRPr="00C21095">
        <w:rPr>
          <w:i/>
          <w:iCs/>
          <w:u w:val="single"/>
          <w:lang w:eastAsia="de-DE"/>
        </w:rPr>
        <w:t xml:space="preserve">  </w:t>
      </w:r>
      <w:r w:rsidR="0004156B" w:rsidRPr="00C21095">
        <w:rPr>
          <w:i/>
          <w:iCs/>
          <w:szCs w:val="24"/>
          <w:lang w:eastAsia="de-DE"/>
        </w:rPr>
        <w:t>Hier können Sie eintragen, wie Sie die Lüftung und Wartung Ihrer Lüftungsanlagen umgesetzt haben</w:t>
      </w:r>
      <w:r w:rsidR="005503BA" w:rsidRPr="00C21095">
        <w:rPr>
          <w:i/>
          <w:iCs/>
          <w:szCs w:val="24"/>
          <w:lang w:eastAsia="de-DE"/>
        </w:rPr>
        <w:t>…</w:t>
      </w:r>
      <w:r w:rsidR="009C56DE" w:rsidRPr="00C21095">
        <w:rPr>
          <w:rFonts w:eastAsia="Times New Roman"/>
          <w:lang w:eastAsia="de-DE"/>
        </w:rPr>
        <w:br w:type="page"/>
      </w:r>
    </w:p>
    <w:p w14:paraId="5EE14F9B" w14:textId="1B49755B" w:rsidR="00535D02" w:rsidRPr="00C21095" w:rsidRDefault="008345C5" w:rsidP="00A52D5A">
      <w:pPr>
        <w:pStyle w:val="berschrift2"/>
        <w:numPr>
          <w:ilvl w:val="0"/>
          <w:numId w:val="3"/>
        </w:numPr>
        <w:spacing w:before="0" w:line="240" w:lineRule="auto"/>
        <w:ind w:left="851" w:hanging="425"/>
        <w:rPr>
          <w:rFonts w:eastAsia="Times New Roman"/>
          <w:lang w:eastAsia="de-DE"/>
        </w:rPr>
      </w:pPr>
      <w:bookmarkStart w:id="115" w:name="_Toc55137209"/>
      <w:r w:rsidRPr="00C21095">
        <w:rPr>
          <w:rFonts w:eastAsia="Times New Roman"/>
          <w:lang w:eastAsia="de-DE"/>
        </w:rPr>
        <w:t>Reinigung h</w:t>
      </w:r>
      <w:r w:rsidR="00535D02" w:rsidRPr="00C21095">
        <w:rPr>
          <w:rFonts w:eastAsia="Times New Roman"/>
          <w:lang w:eastAsia="de-DE"/>
        </w:rPr>
        <w:t>äufig berührte</w:t>
      </w:r>
      <w:r w:rsidRPr="00C21095">
        <w:rPr>
          <w:rFonts w:eastAsia="Times New Roman"/>
          <w:lang w:eastAsia="de-DE"/>
        </w:rPr>
        <w:t>r</w:t>
      </w:r>
      <w:r w:rsidR="00535D02" w:rsidRPr="00C21095">
        <w:rPr>
          <w:rFonts w:eastAsia="Times New Roman"/>
          <w:lang w:eastAsia="de-DE"/>
        </w:rPr>
        <w:t xml:space="preserve"> Flächen</w:t>
      </w:r>
      <w:r w:rsidR="00B14137" w:rsidRPr="00C21095">
        <w:rPr>
          <w:rFonts w:eastAsia="Times New Roman"/>
          <w:lang w:eastAsia="de-DE"/>
        </w:rPr>
        <w:t xml:space="preserve"> und benutzter Gegenstände</w:t>
      </w:r>
      <w:bookmarkEnd w:id="115"/>
    </w:p>
    <w:p w14:paraId="6D8FC5DF" w14:textId="77777777" w:rsidR="005503BA" w:rsidRPr="00C21095" w:rsidRDefault="005503BA" w:rsidP="006C1D4B">
      <w:pPr>
        <w:spacing w:after="0" w:line="240" w:lineRule="auto"/>
        <w:ind w:left="851"/>
        <w:rPr>
          <w:rFonts w:eastAsia="Times New Roman" w:cs="Arial"/>
          <w:kern w:val="36"/>
          <w:szCs w:val="24"/>
          <w:lang w:eastAsia="de-DE"/>
        </w:rPr>
      </w:pPr>
    </w:p>
    <w:p w14:paraId="622B8E28" w14:textId="201BE565" w:rsidR="009C56DE" w:rsidRPr="00C21095" w:rsidRDefault="009C56DE" w:rsidP="006C1D4B">
      <w:pPr>
        <w:spacing w:after="0" w:line="240" w:lineRule="auto"/>
        <w:ind w:left="851"/>
        <w:rPr>
          <w:rFonts w:eastAsia="Times New Roman" w:cs="Arial"/>
          <w:kern w:val="36"/>
          <w:szCs w:val="24"/>
          <w:lang w:eastAsia="de-DE"/>
        </w:rPr>
      </w:pPr>
      <w:r w:rsidRPr="00C21095">
        <w:rPr>
          <w:rFonts w:eastAsia="Times New Roman" w:cs="Arial"/>
          <w:kern w:val="36"/>
          <w:szCs w:val="24"/>
          <w:lang w:eastAsia="de-DE"/>
        </w:rPr>
        <w:t>Wir reinigen feste Gegenstände, die auch von Kunden angefasst werden können, z.B. Türgriffe, Handläufe an Treppen, mehrmals täglich im _________h- Rhythmus. Die durchgeführten Reinigungen dokumentieren</w:t>
      </w:r>
      <w:r w:rsidR="00CD3D06" w:rsidRPr="00C21095">
        <w:rPr>
          <w:rFonts w:eastAsia="Times New Roman" w:cs="Arial"/>
          <w:kern w:val="36"/>
          <w:szCs w:val="24"/>
          <w:lang w:eastAsia="de-DE"/>
        </w:rPr>
        <w:t xml:space="preserve"> wir</w:t>
      </w:r>
      <w:r w:rsidRPr="00C21095">
        <w:rPr>
          <w:rFonts w:eastAsia="Times New Roman" w:cs="Arial"/>
          <w:kern w:val="36"/>
          <w:szCs w:val="24"/>
          <w:lang w:eastAsia="de-DE"/>
        </w:rPr>
        <w:t xml:space="preserve"> schriftlich. </w:t>
      </w:r>
    </w:p>
    <w:p w14:paraId="67B5C505" w14:textId="065AF590" w:rsidR="009C56DE" w:rsidRPr="00C21095" w:rsidRDefault="009C56DE" w:rsidP="006C1D4B">
      <w:pPr>
        <w:spacing w:after="0" w:line="240" w:lineRule="auto"/>
        <w:ind w:left="851"/>
      </w:pPr>
      <w:bookmarkStart w:id="116" w:name="_Toc38799614"/>
    </w:p>
    <w:p w14:paraId="3E070FF4" w14:textId="7E8D9EED" w:rsidR="00FB0760" w:rsidRPr="00C21095" w:rsidRDefault="00FB0760" w:rsidP="006C1D4B">
      <w:pPr>
        <w:spacing w:after="0" w:line="240" w:lineRule="auto"/>
        <w:ind w:left="851"/>
        <w:rPr>
          <w:lang w:eastAsia="de-DE"/>
        </w:rPr>
      </w:pPr>
      <w:r w:rsidRPr="00C21095">
        <w:rPr>
          <w:b/>
          <w:bCs/>
          <w:i/>
          <w:iCs/>
          <w:szCs w:val="24"/>
          <w:u w:val="single"/>
          <w:lang w:eastAsia="de-DE"/>
        </w:rPr>
        <w:t>Hinweis:</w:t>
      </w:r>
      <w:r w:rsidRPr="00C21095">
        <w:rPr>
          <w:i/>
          <w:iCs/>
          <w:szCs w:val="24"/>
          <w:lang w:eastAsia="de-DE"/>
        </w:rPr>
        <w:t xml:space="preserve"> Hier können Sie eintragen, wie Sie die regelmäßige Reinigung sicherstellen…</w:t>
      </w:r>
    </w:p>
    <w:p w14:paraId="6A8B51C7" w14:textId="77777777" w:rsidR="00FB0760" w:rsidRPr="00C21095" w:rsidRDefault="00FB0760" w:rsidP="006C1D4B">
      <w:pPr>
        <w:spacing w:after="0" w:line="240" w:lineRule="auto"/>
        <w:ind w:left="851"/>
      </w:pPr>
    </w:p>
    <w:p w14:paraId="04B7D949" w14:textId="16ADE1BD" w:rsidR="00535D02" w:rsidRPr="00C21095" w:rsidRDefault="00535D02" w:rsidP="00A52D5A">
      <w:pPr>
        <w:pStyle w:val="berschrift2"/>
        <w:numPr>
          <w:ilvl w:val="0"/>
          <w:numId w:val="3"/>
        </w:numPr>
        <w:spacing w:before="0" w:line="240" w:lineRule="auto"/>
        <w:ind w:left="851" w:hanging="425"/>
        <w:rPr>
          <w:rFonts w:eastAsia="Times New Roman"/>
          <w:lang w:eastAsia="de-DE"/>
        </w:rPr>
      </w:pPr>
      <w:bookmarkStart w:id="117" w:name="_Toc55137210"/>
      <w:bookmarkEnd w:id="116"/>
      <w:r w:rsidRPr="00C21095">
        <w:rPr>
          <w:rFonts w:eastAsia="Times New Roman"/>
          <w:lang w:eastAsia="de-DE"/>
        </w:rPr>
        <w:t>Sanitärbereiche</w:t>
      </w:r>
      <w:bookmarkEnd w:id="117"/>
    </w:p>
    <w:p w14:paraId="0C9593A2" w14:textId="77777777" w:rsidR="00B72EB4" w:rsidRPr="00C21095" w:rsidRDefault="00B72EB4" w:rsidP="006C1D4B">
      <w:pPr>
        <w:spacing w:after="0" w:line="240" w:lineRule="auto"/>
        <w:rPr>
          <w:rFonts w:eastAsia="Times New Roman" w:cs="Arial"/>
          <w:kern w:val="36"/>
          <w:szCs w:val="24"/>
          <w:lang w:eastAsia="de-DE"/>
        </w:rPr>
      </w:pPr>
    </w:p>
    <w:p w14:paraId="4F83E27D" w14:textId="693C07C4" w:rsidR="00B72EB4" w:rsidRPr="00C21095" w:rsidRDefault="00B72EB4" w:rsidP="006C1D4B">
      <w:pPr>
        <w:spacing w:after="0" w:line="240" w:lineRule="auto"/>
        <w:ind w:left="851"/>
        <w:rPr>
          <w:rFonts w:eastAsia="Times New Roman" w:cs="Arial"/>
          <w:kern w:val="36"/>
          <w:szCs w:val="24"/>
          <w:lang w:eastAsia="de-DE"/>
        </w:rPr>
      </w:pPr>
      <w:r w:rsidRPr="00C21095">
        <w:rPr>
          <w:rFonts w:eastAsia="Times New Roman" w:cs="Arial"/>
          <w:kern w:val="36"/>
          <w:szCs w:val="24"/>
          <w:lang w:eastAsia="de-DE"/>
        </w:rPr>
        <w:t>Unsere Sanitär</w:t>
      </w:r>
      <w:r w:rsidR="001B4409" w:rsidRPr="00C21095">
        <w:rPr>
          <w:rFonts w:eastAsia="Times New Roman" w:cs="Arial"/>
          <w:kern w:val="36"/>
          <w:szCs w:val="24"/>
          <w:lang w:eastAsia="de-DE"/>
        </w:rPr>
        <w:t xml:space="preserve">- und Barfußbereiche, beispielsweise in Umkleidekabinen </w:t>
      </w:r>
      <w:r w:rsidRPr="00C21095">
        <w:rPr>
          <w:rFonts w:eastAsia="Times New Roman" w:cs="Arial"/>
          <w:kern w:val="36"/>
          <w:szCs w:val="24"/>
          <w:lang w:eastAsia="de-DE"/>
        </w:rPr>
        <w:t>reinigen wir durch eigenes Personal / oder externe Dienstleister täglich.</w:t>
      </w:r>
    </w:p>
    <w:p w14:paraId="2E961A83" w14:textId="2A9B56A9" w:rsidR="00B72EB4" w:rsidRPr="00C21095" w:rsidRDefault="00B72EB4" w:rsidP="006C1D4B">
      <w:pPr>
        <w:spacing w:after="0" w:line="240" w:lineRule="auto"/>
        <w:rPr>
          <w:lang w:eastAsia="de-DE"/>
        </w:rPr>
      </w:pPr>
    </w:p>
    <w:p w14:paraId="3D5D5A38" w14:textId="3BD80FB0" w:rsidR="0004156B" w:rsidRPr="00C21095" w:rsidRDefault="0004156B" w:rsidP="006C1D4B">
      <w:pPr>
        <w:spacing w:after="0" w:line="240" w:lineRule="auto"/>
        <w:ind w:left="851"/>
        <w:rPr>
          <w:lang w:eastAsia="de-DE"/>
        </w:rPr>
      </w:pPr>
      <w:r w:rsidRPr="00C21095">
        <w:rPr>
          <w:b/>
          <w:bCs/>
          <w:i/>
          <w:iCs/>
          <w:szCs w:val="24"/>
          <w:u w:val="single"/>
          <w:lang w:eastAsia="de-DE"/>
        </w:rPr>
        <w:t>Hinweis:</w:t>
      </w:r>
      <w:r w:rsidRPr="00C21095">
        <w:rPr>
          <w:i/>
          <w:iCs/>
          <w:szCs w:val="24"/>
          <w:lang w:eastAsia="de-DE"/>
        </w:rPr>
        <w:t xml:space="preserve"> Hier können Sie eintragen, wie Sie </w:t>
      </w:r>
      <w:r w:rsidR="005503BA" w:rsidRPr="00C21095">
        <w:rPr>
          <w:i/>
          <w:iCs/>
          <w:szCs w:val="24"/>
          <w:lang w:eastAsia="de-DE"/>
        </w:rPr>
        <w:t>die Reinigung der Sanitär- und Barfußbereiche sicherstellen</w:t>
      </w:r>
      <w:r w:rsidRPr="00C21095">
        <w:rPr>
          <w:i/>
          <w:iCs/>
          <w:szCs w:val="24"/>
          <w:lang w:eastAsia="de-DE"/>
        </w:rPr>
        <w:t xml:space="preserve">... </w:t>
      </w:r>
    </w:p>
    <w:p w14:paraId="24584ADE" w14:textId="77777777" w:rsidR="0004156B" w:rsidRPr="00C21095" w:rsidRDefault="0004156B" w:rsidP="006C1D4B">
      <w:pPr>
        <w:spacing w:after="0" w:line="240" w:lineRule="auto"/>
        <w:rPr>
          <w:lang w:eastAsia="de-DE"/>
        </w:rPr>
      </w:pPr>
    </w:p>
    <w:p w14:paraId="1C2840B1" w14:textId="77777777" w:rsidR="0004156B" w:rsidRPr="00C21095" w:rsidRDefault="00535D02" w:rsidP="00A52D5A">
      <w:pPr>
        <w:pStyle w:val="berschrift2"/>
        <w:numPr>
          <w:ilvl w:val="0"/>
          <w:numId w:val="3"/>
        </w:numPr>
        <w:spacing w:before="0" w:line="240" w:lineRule="auto"/>
        <w:ind w:left="851" w:hanging="425"/>
        <w:rPr>
          <w:rFonts w:eastAsia="Times New Roman"/>
          <w:lang w:eastAsia="de-DE"/>
        </w:rPr>
      </w:pPr>
      <w:bookmarkStart w:id="118" w:name="_Toc55137211"/>
      <w:r w:rsidRPr="00C21095">
        <w:rPr>
          <w:rFonts w:eastAsia="Times New Roman"/>
          <w:lang w:eastAsia="de-DE"/>
        </w:rPr>
        <w:t>Handdesinfektion</w:t>
      </w:r>
      <w:bookmarkEnd w:id="118"/>
    </w:p>
    <w:p w14:paraId="3660573C" w14:textId="77777777" w:rsidR="0004156B" w:rsidRPr="00C21095" w:rsidRDefault="0004156B" w:rsidP="006C1D4B">
      <w:pPr>
        <w:spacing w:after="0" w:line="240" w:lineRule="auto"/>
        <w:ind w:left="851"/>
        <w:rPr>
          <w:lang w:eastAsia="de-DE"/>
        </w:rPr>
      </w:pPr>
    </w:p>
    <w:p w14:paraId="605FA83E" w14:textId="19F3BB2C" w:rsidR="00B14137" w:rsidRPr="00C21095" w:rsidRDefault="00B14137" w:rsidP="006C1D4B">
      <w:pPr>
        <w:spacing w:after="0" w:line="240" w:lineRule="auto"/>
        <w:ind w:left="851"/>
        <w:rPr>
          <w:rFonts w:cstheme="majorBidi"/>
          <w:szCs w:val="26"/>
          <w:lang w:eastAsia="de-DE"/>
        </w:rPr>
      </w:pPr>
      <w:r w:rsidRPr="00C21095">
        <w:rPr>
          <w:lang w:eastAsia="de-DE"/>
        </w:rPr>
        <w:t xml:space="preserve">Sofern verfügbar bieten wir unseren Kunden am Eingang die Möglichkeit, ihre Hände zu desinfizieren. </w:t>
      </w:r>
    </w:p>
    <w:p w14:paraId="17902793" w14:textId="104AF7CA" w:rsidR="008345C5" w:rsidRPr="00C21095" w:rsidRDefault="008345C5" w:rsidP="006C1D4B">
      <w:pPr>
        <w:pStyle w:val="berschrift2"/>
        <w:spacing w:before="0" w:line="240" w:lineRule="auto"/>
        <w:ind w:left="851"/>
        <w:rPr>
          <w:rFonts w:eastAsia="Times New Roman"/>
          <w:lang w:eastAsia="de-DE"/>
        </w:rPr>
      </w:pPr>
    </w:p>
    <w:p w14:paraId="55BD8F46" w14:textId="0629F1E1" w:rsidR="0004156B" w:rsidRPr="00C21095" w:rsidRDefault="0004156B" w:rsidP="006C1D4B">
      <w:pPr>
        <w:spacing w:after="0" w:line="240" w:lineRule="auto"/>
        <w:ind w:left="851"/>
        <w:rPr>
          <w:lang w:eastAsia="de-DE"/>
        </w:rPr>
      </w:pPr>
      <w:r w:rsidRPr="00C21095">
        <w:rPr>
          <w:b/>
          <w:bCs/>
          <w:i/>
          <w:iCs/>
          <w:szCs w:val="24"/>
          <w:u w:val="single"/>
          <w:lang w:eastAsia="de-DE"/>
        </w:rPr>
        <w:t>Hinweis:</w:t>
      </w:r>
      <w:r w:rsidRPr="00C21095">
        <w:rPr>
          <w:i/>
          <w:iCs/>
          <w:szCs w:val="24"/>
          <w:lang w:eastAsia="de-DE"/>
        </w:rPr>
        <w:t xml:space="preserve"> Hier können Sie eintragen, w</w:t>
      </w:r>
      <w:r w:rsidR="005503BA" w:rsidRPr="00C21095">
        <w:rPr>
          <w:i/>
          <w:iCs/>
          <w:szCs w:val="24"/>
          <w:lang w:eastAsia="de-DE"/>
        </w:rPr>
        <w:t>elche Möglichkeiten zur Handdesinfektion Sie den Kunden zur Verfügung stellen</w:t>
      </w:r>
      <w:r w:rsidRPr="00C21095">
        <w:rPr>
          <w:i/>
          <w:iCs/>
          <w:szCs w:val="24"/>
          <w:lang w:eastAsia="de-DE"/>
        </w:rPr>
        <w:t xml:space="preserve">... </w:t>
      </w:r>
    </w:p>
    <w:p w14:paraId="2710BB81" w14:textId="77777777" w:rsidR="008345C5" w:rsidRPr="00C21095" w:rsidRDefault="008345C5" w:rsidP="006C1D4B">
      <w:pPr>
        <w:spacing w:after="0" w:line="240" w:lineRule="auto"/>
        <w:rPr>
          <w:lang w:eastAsia="de-DE"/>
        </w:rPr>
      </w:pPr>
    </w:p>
    <w:p w14:paraId="4A111140" w14:textId="2D930520" w:rsidR="00535D02" w:rsidRPr="00C21095" w:rsidRDefault="0004156B" w:rsidP="00A52D5A">
      <w:pPr>
        <w:pStyle w:val="berschrift2"/>
        <w:numPr>
          <w:ilvl w:val="0"/>
          <w:numId w:val="3"/>
        </w:numPr>
        <w:spacing w:before="0" w:line="240" w:lineRule="auto"/>
        <w:ind w:left="851" w:hanging="425"/>
        <w:rPr>
          <w:rFonts w:eastAsia="Times New Roman"/>
          <w:lang w:eastAsia="de-DE"/>
        </w:rPr>
      </w:pPr>
      <w:bookmarkStart w:id="119" w:name="_Toc55137212"/>
      <w:r w:rsidRPr="00C21095">
        <w:rPr>
          <w:rFonts w:eastAsia="Times New Roman"/>
          <w:lang w:eastAsia="de-DE"/>
        </w:rPr>
        <w:t>Umgang mit b</w:t>
      </w:r>
      <w:r w:rsidR="00535D02" w:rsidRPr="00C21095">
        <w:rPr>
          <w:rFonts w:eastAsia="Times New Roman"/>
          <w:lang w:eastAsia="de-DE"/>
        </w:rPr>
        <w:t>enutzte</w:t>
      </w:r>
      <w:r w:rsidRPr="00C21095">
        <w:rPr>
          <w:rFonts w:eastAsia="Times New Roman"/>
          <w:lang w:eastAsia="de-DE"/>
        </w:rPr>
        <w:t>n</w:t>
      </w:r>
      <w:r w:rsidR="00535D02" w:rsidRPr="00C21095">
        <w:rPr>
          <w:rFonts w:eastAsia="Times New Roman"/>
          <w:lang w:eastAsia="de-DE"/>
        </w:rPr>
        <w:t xml:space="preserve"> Textilien</w:t>
      </w:r>
      <w:bookmarkEnd w:id="119"/>
    </w:p>
    <w:p w14:paraId="4F8F83F9" w14:textId="77777777" w:rsidR="00B14137" w:rsidRPr="00C21095" w:rsidRDefault="00B14137" w:rsidP="006C1D4B">
      <w:pPr>
        <w:spacing w:after="0" w:line="240" w:lineRule="auto"/>
        <w:ind w:left="1134"/>
        <w:rPr>
          <w:rFonts w:eastAsia="Times New Roman" w:cs="Arial"/>
          <w:kern w:val="36"/>
          <w:szCs w:val="24"/>
          <w:lang w:eastAsia="de-DE"/>
        </w:rPr>
      </w:pPr>
    </w:p>
    <w:p w14:paraId="038B0501" w14:textId="3F02CD42" w:rsidR="001B4409" w:rsidRPr="00C21095" w:rsidRDefault="00B14137" w:rsidP="006C1D4B">
      <w:pPr>
        <w:spacing w:after="0" w:line="240" w:lineRule="auto"/>
        <w:ind w:left="851"/>
        <w:rPr>
          <w:rFonts w:cs="Arial"/>
          <w:szCs w:val="24"/>
        </w:rPr>
      </w:pPr>
      <w:r w:rsidRPr="00C21095">
        <w:rPr>
          <w:rFonts w:cs="Arial"/>
          <w:szCs w:val="24"/>
        </w:rPr>
        <w:t>Retournierte Ware nehmen wir nach Möglichkeit mit Schutzhandschuhen entgegen und sortieren sie separat</w:t>
      </w:r>
      <w:r w:rsidR="00CD3D06" w:rsidRPr="00C21095">
        <w:rPr>
          <w:rFonts w:cs="Arial"/>
          <w:szCs w:val="24"/>
        </w:rPr>
        <w:t>,</w:t>
      </w:r>
      <w:r w:rsidRPr="00C21095">
        <w:rPr>
          <w:rFonts w:cs="Arial"/>
          <w:szCs w:val="24"/>
        </w:rPr>
        <w:t xml:space="preserve"> abhängig vom Rücknahmewochentag, so dass wir immer genau nachvollziehen können, an welchem Wochentag wir sie zurückgenommen haben und wann sie wieder in den Verkauf sortiert werden kann. </w:t>
      </w:r>
    </w:p>
    <w:p w14:paraId="7E4D1B9C" w14:textId="77777777" w:rsidR="001B4409" w:rsidRPr="00C21095" w:rsidRDefault="001B4409" w:rsidP="006C1D4B">
      <w:pPr>
        <w:spacing w:after="0" w:line="240" w:lineRule="auto"/>
        <w:ind w:left="851"/>
        <w:rPr>
          <w:rFonts w:cs="Arial"/>
          <w:szCs w:val="24"/>
        </w:rPr>
      </w:pPr>
    </w:p>
    <w:p w14:paraId="00B944D9" w14:textId="77777777" w:rsidR="001B4409" w:rsidRPr="00C21095" w:rsidRDefault="00B14137" w:rsidP="006C1D4B">
      <w:pPr>
        <w:spacing w:after="0" w:line="240" w:lineRule="auto"/>
        <w:ind w:left="851"/>
        <w:rPr>
          <w:rFonts w:eastAsia="Times New Roman" w:cs="Arial"/>
          <w:i/>
          <w:iCs/>
          <w:kern w:val="36"/>
          <w:szCs w:val="24"/>
          <w:lang w:eastAsia="de-DE"/>
        </w:rPr>
      </w:pPr>
      <w:r w:rsidRPr="00C21095">
        <w:rPr>
          <w:rFonts w:cs="Arial"/>
          <w:b/>
          <w:bCs/>
          <w:i/>
          <w:iCs/>
          <w:szCs w:val="24"/>
          <w:u w:val="single"/>
        </w:rPr>
        <w:t>Alternativ</w:t>
      </w:r>
      <w:r w:rsidRPr="00C21095">
        <w:rPr>
          <w:rFonts w:cs="Arial"/>
          <w:i/>
          <w:iCs/>
          <w:szCs w:val="24"/>
        </w:rPr>
        <w:t xml:space="preserve"> </w:t>
      </w:r>
    </w:p>
    <w:p w14:paraId="69AFFAEA" w14:textId="0E7FACAF" w:rsidR="001B4409" w:rsidRPr="00C21095" w:rsidRDefault="00B14137" w:rsidP="006C1D4B">
      <w:pPr>
        <w:spacing w:after="0" w:line="240" w:lineRule="auto"/>
        <w:ind w:left="851"/>
        <w:rPr>
          <w:rFonts w:eastAsia="Times New Roman" w:cs="Arial"/>
          <w:kern w:val="36"/>
          <w:szCs w:val="24"/>
          <w:lang w:eastAsia="de-DE"/>
        </w:rPr>
      </w:pPr>
      <w:r w:rsidRPr="00C21095">
        <w:rPr>
          <w:rFonts w:cs="Arial"/>
          <w:szCs w:val="24"/>
        </w:rPr>
        <w:t>Aufgrund unserer begrenzten Fläche nehmen wir bis auf weiteres keine Ware</w:t>
      </w:r>
      <w:r w:rsidR="001B4409" w:rsidRPr="00C21095">
        <w:rPr>
          <w:rFonts w:cs="Arial"/>
          <w:szCs w:val="24"/>
        </w:rPr>
        <w:t xml:space="preserve"> </w:t>
      </w:r>
      <w:r w:rsidRPr="00C21095">
        <w:rPr>
          <w:rFonts w:cs="Arial"/>
          <w:szCs w:val="24"/>
        </w:rPr>
        <w:t xml:space="preserve">zurück. Stattdessen bitten wir unsere Kunden nach Aufhebung dieser Regelung </w:t>
      </w:r>
      <w:r w:rsidR="00CD3D06" w:rsidRPr="00C21095">
        <w:rPr>
          <w:rFonts w:cs="Arial"/>
          <w:szCs w:val="24"/>
        </w:rPr>
        <w:t>i</w:t>
      </w:r>
      <w:r w:rsidRPr="00C21095">
        <w:rPr>
          <w:rFonts w:cs="Arial"/>
          <w:szCs w:val="24"/>
        </w:rPr>
        <w:t>hre Ware zu retournieren. Gegen Vorlage de</w:t>
      </w:r>
      <w:r w:rsidR="00CD3D06" w:rsidRPr="00C21095">
        <w:rPr>
          <w:rFonts w:cs="Arial"/>
          <w:szCs w:val="24"/>
        </w:rPr>
        <w:t>r</w:t>
      </w:r>
      <w:r w:rsidRPr="00C21095">
        <w:rPr>
          <w:rFonts w:cs="Arial"/>
          <w:szCs w:val="24"/>
        </w:rPr>
        <w:t xml:space="preserve"> Kassenbelege werden wir dann ohne Rücksicht auf etwaige Fristen Ware wieder umtauschen/ zurücknehmen. </w:t>
      </w:r>
    </w:p>
    <w:p w14:paraId="08C337D4" w14:textId="77777777" w:rsidR="001B4409" w:rsidRPr="00C21095" w:rsidRDefault="001B4409" w:rsidP="006C1D4B">
      <w:pPr>
        <w:spacing w:after="0" w:line="240" w:lineRule="auto"/>
        <w:ind w:left="851"/>
        <w:rPr>
          <w:rFonts w:eastAsia="Times New Roman" w:cs="Arial"/>
          <w:kern w:val="36"/>
          <w:szCs w:val="24"/>
          <w:lang w:eastAsia="de-DE"/>
        </w:rPr>
      </w:pPr>
    </w:p>
    <w:p w14:paraId="7E87067E" w14:textId="38B49CB9" w:rsidR="00B14137" w:rsidRPr="00C21095" w:rsidRDefault="00B14137" w:rsidP="006C1D4B">
      <w:pPr>
        <w:spacing w:after="0" w:line="240" w:lineRule="auto"/>
        <w:ind w:left="851"/>
        <w:rPr>
          <w:rFonts w:eastAsia="Times New Roman" w:cs="Arial"/>
          <w:kern w:val="36"/>
          <w:szCs w:val="24"/>
          <w:lang w:eastAsia="de-DE"/>
        </w:rPr>
      </w:pPr>
      <w:r w:rsidRPr="00C21095">
        <w:rPr>
          <w:rFonts w:cs="Arial"/>
          <w:szCs w:val="24"/>
        </w:rPr>
        <w:t>Unsere</w:t>
      </w:r>
      <w:r w:rsidR="00CD3D06" w:rsidRPr="00C21095">
        <w:rPr>
          <w:rFonts w:cs="Arial"/>
          <w:szCs w:val="24"/>
        </w:rPr>
        <w:t>n</w:t>
      </w:r>
      <w:r w:rsidRPr="00C21095">
        <w:rPr>
          <w:rFonts w:cs="Arial"/>
          <w:szCs w:val="24"/>
        </w:rPr>
        <w:t xml:space="preserve"> Kunden empfehlen wir durch Schilder an der Kasse, die gekaufte Kleidung zu waschen oder, sofern erforderlich</w:t>
      </w:r>
      <w:r w:rsidR="00CD3D06" w:rsidRPr="00C21095">
        <w:rPr>
          <w:rFonts w:cs="Arial"/>
          <w:szCs w:val="24"/>
        </w:rPr>
        <w:t>,</w:t>
      </w:r>
      <w:r w:rsidRPr="00C21095">
        <w:rPr>
          <w:rFonts w:cs="Arial"/>
          <w:szCs w:val="24"/>
        </w:rPr>
        <w:t xml:space="preserve"> fachmännisch reinigen zu lassen. </w:t>
      </w:r>
    </w:p>
    <w:p w14:paraId="1E00D50A" w14:textId="77777777" w:rsidR="00B14137" w:rsidRPr="00C21095" w:rsidRDefault="00B14137" w:rsidP="006C1D4B">
      <w:pPr>
        <w:spacing w:after="0" w:line="240" w:lineRule="auto"/>
        <w:rPr>
          <w:lang w:eastAsia="de-DE"/>
        </w:rPr>
      </w:pPr>
    </w:p>
    <w:p w14:paraId="0BCFA06A" w14:textId="636CFD6E" w:rsidR="00535D02" w:rsidRPr="00C21095" w:rsidRDefault="00535D02" w:rsidP="00A52D5A">
      <w:pPr>
        <w:pStyle w:val="berschrift2"/>
        <w:numPr>
          <w:ilvl w:val="0"/>
          <w:numId w:val="3"/>
        </w:numPr>
        <w:spacing w:before="0" w:line="240" w:lineRule="auto"/>
        <w:ind w:left="851" w:hanging="425"/>
        <w:rPr>
          <w:rFonts w:eastAsia="Times New Roman"/>
          <w:lang w:eastAsia="de-DE"/>
        </w:rPr>
      </w:pPr>
      <w:bookmarkStart w:id="120" w:name="_Toc55137213"/>
      <w:r w:rsidRPr="00C21095">
        <w:rPr>
          <w:rFonts w:eastAsia="Times New Roman"/>
          <w:lang w:eastAsia="de-DE"/>
        </w:rPr>
        <w:t>Kundeninformation</w:t>
      </w:r>
      <w:bookmarkEnd w:id="120"/>
    </w:p>
    <w:p w14:paraId="01768733" w14:textId="77777777" w:rsidR="006C1D4B" w:rsidRPr="00C21095" w:rsidRDefault="006C1D4B" w:rsidP="006C1D4B">
      <w:pPr>
        <w:pStyle w:val="Listenabsatz"/>
        <w:spacing w:after="0" w:line="240" w:lineRule="auto"/>
        <w:ind w:left="851"/>
        <w:rPr>
          <w:rFonts w:cs="Arial"/>
          <w:szCs w:val="24"/>
        </w:rPr>
      </w:pPr>
    </w:p>
    <w:p w14:paraId="41FF1BBC" w14:textId="123400F1" w:rsidR="00B14137" w:rsidRPr="00C21095" w:rsidRDefault="00B14137" w:rsidP="006C1D4B">
      <w:pPr>
        <w:pStyle w:val="Listenabsatz"/>
        <w:spacing w:after="0" w:line="240" w:lineRule="auto"/>
        <w:ind w:left="851"/>
        <w:rPr>
          <w:rFonts w:cs="Arial"/>
          <w:szCs w:val="24"/>
        </w:rPr>
      </w:pPr>
      <w:r w:rsidRPr="00C21095">
        <w:rPr>
          <w:rFonts w:cs="Arial"/>
          <w:szCs w:val="24"/>
        </w:rPr>
        <w:t>Wir weisen unsere Kunden durch Aush</w:t>
      </w:r>
      <w:r w:rsidR="00CD3D06" w:rsidRPr="00C21095">
        <w:rPr>
          <w:rFonts w:cs="Arial"/>
          <w:szCs w:val="24"/>
        </w:rPr>
        <w:t>ä</w:t>
      </w:r>
      <w:r w:rsidRPr="00C21095">
        <w:rPr>
          <w:rFonts w:cs="Arial"/>
          <w:szCs w:val="24"/>
        </w:rPr>
        <w:t>ng</w:t>
      </w:r>
      <w:r w:rsidR="00CD3D06" w:rsidRPr="00C21095">
        <w:rPr>
          <w:rFonts w:cs="Arial"/>
          <w:szCs w:val="24"/>
        </w:rPr>
        <w:t>e</w:t>
      </w:r>
      <w:r w:rsidRPr="00C21095">
        <w:rPr>
          <w:rFonts w:cs="Arial"/>
          <w:szCs w:val="24"/>
        </w:rPr>
        <w:t xml:space="preserve"> am Eingang und </w:t>
      </w:r>
      <w:r w:rsidR="00CD3D06" w:rsidRPr="00C21095">
        <w:rPr>
          <w:rFonts w:cs="Arial"/>
          <w:szCs w:val="24"/>
        </w:rPr>
        <w:t xml:space="preserve">an </w:t>
      </w:r>
      <w:r w:rsidRPr="00C21095">
        <w:rPr>
          <w:rFonts w:cs="Arial"/>
          <w:szCs w:val="24"/>
        </w:rPr>
        <w:t xml:space="preserve">geeigneten Stellen auf unsere Schutzbestimmungen und darauf hin, dass zu den Mitarbeiterinnen und Mitarbeitern wie auch zu den anderen Kunden grundsätzlich und wo immer möglich ein Abstand von mindestens 1,50 m einzuhalten ist. </w:t>
      </w:r>
    </w:p>
    <w:p w14:paraId="6746835C" w14:textId="172A55B0" w:rsidR="00B14137" w:rsidRPr="00C21095" w:rsidRDefault="00B14137" w:rsidP="006C1D4B">
      <w:pPr>
        <w:pStyle w:val="Listenabsatz"/>
        <w:spacing w:after="0" w:line="240" w:lineRule="auto"/>
        <w:ind w:left="851"/>
        <w:rPr>
          <w:rFonts w:cs="Arial"/>
          <w:szCs w:val="24"/>
        </w:rPr>
      </w:pPr>
    </w:p>
    <w:p w14:paraId="0A1439B2" w14:textId="0FF1A52D" w:rsidR="0065153C" w:rsidRPr="00C21095" w:rsidRDefault="00B14137" w:rsidP="006C1D4B">
      <w:pPr>
        <w:pStyle w:val="Listenabsatz"/>
        <w:spacing w:after="0" w:line="240" w:lineRule="auto"/>
        <w:ind w:left="851"/>
        <w:rPr>
          <w:rFonts w:eastAsia="Times New Roman" w:cs="Arial"/>
          <w:kern w:val="36"/>
          <w:szCs w:val="24"/>
          <w:lang w:eastAsia="de-DE"/>
        </w:rPr>
      </w:pPr>
      <w:r w:rsidRPr="00C21095">
        <w:rPr>
          <w:rFonts w:cs="Arial"/>
          <w:szCs w:val="24"/>
        </w:rPr>
        <w:t xml:space="preserve">Deshalb ist in den von verwendeten </w:t>
      </w:r>
      <w:r w:rsidR="00953E59" w:rsidRPr="00C21095">
        <w:rPr>
          <w:rStyle w:val="berschrift3Zchn"/>
          <w:color w:val="002F5D"/>
        </w:rPr>
        <w:t>P</w:t>
      </w:r>
      <w:r w:rsidRPr="00C21095">
        <w:rPr>
          <w:rStyle w:val="berschrift3Zchn"/>
          <w:color w:val="002F5D"/>
        </w:rPr>
        <w:t>lakaten</w:t>
      </w:r>
      <w:r w:rsidRPr="00C21095">
        <w:rPr>
          <w:rFonts w:cs="Arial"/>
          <w:szCs w:val="24"/>
        </w:rPr>
        <w:t xml:space="preserve"> auch </w:t>
      </w:r>
      <w:r w:rsidR="00953E59" w:rsidRPr="00C21095">
        <w:rPr>
          <w:rFonts w:cs="Arial"/>
          <w:szCs w:val="24"/>
        </w:rPr>
        <w:t xml:space="preserve">der Hinweis auf </w:t>
      </w:r>
      <w:r w:rsidRPr="00C21095">
        <w:rPr>
          <w:rFonts w:cs="Arial"/>
          <w:szCs w:val="24"/>
        </w:rPr>
        <w:t xml:space="preserve">die </w:t>
      </w:r>
      <w:r w:rsidR="00953E59" w:rsidRPr="00C21095">
        <w:rPr>
          <w:rFonts w:cs="Arial"/>
          <w:szCs w:val="24"/>
        </w:rPr>
        <w:t>Pflicht e</w:t>
      </w:r>
      <w:r w:rsidRPr="00C21095">
        <w:rPr>
          <w:rFonts w:cs="Arial"/>
          <w:szCs w:val="24"/>
        </w:rPr>
        <w:t xml:space="preserve">nthalten, </w:t>
      </w:r>
      <w:r w:rsidRPr="00C21095">
        <w:rPr>
          <w:rFonts w:eastAsia="Times New Roman" w:cs="Arial"/>
          <w:kern w:val="36"/>
          <w:szCs w:val="24"/>
          <w:lang w:eastAsia="de-DE"/>
        </w:rPr>
        <w:t xml:space="preserve">eine Mund- Nasen-Bedeckung (Community-Maske) zu tragen. </w:t>
      </w:r>
    </w:p>
    <w:p w14:paraId="692AD85C" w14:textId="2BBB3EDA" w:rsidR="0065153C" w:rsidRPr="00C21095" w:rsidRDefault="0065153C" w:rsidP="006C1D4B">
      <w:pPr>
        <w:pStyle w:val="Listenabsatz"/>
        <w:spacing w:after="0" w:line="240" w:lineRule="auto"/>
        <w:ind w:left="851"/>
        <w:rPr>
          <w:rFonts w:eastAsia="Times New Roman" w:cs="Arial"/>
          <w:kern w:val="36"/>
          <w:szCs w:val="24"/>
          <w:lang w:eastAsia="de-DE"/>
        </w:rPr>
      </w:pPr>
    </w:p>
    <w:p w14:paraId="22A82677" w14:textId="0F941474" w:rsidR="00B14137" w:rsidRPr="00C21095" w:rsidRDefault="0065153C" w:rsidP="006C1D4B">
      <w:pPr>
        <w:pStyle w:val="Listenabsatz"/>
        <w:spacing w:after="0" w:line="240" w:lineRule="auto"/>
        <w:ind w:left="851"/>
        <w:rPr>
          <w:rFonts w:cs="Arial"/>
          <w:szCs w:val="24"/>
        </w:rPr>
      </w:pPr>
      <w:r w:rsidRPr="00C21095">
        <w:t xml:space="preserve">Wir informieren unsere Kunden darüber, für welche Personengruppen Zutritts- und Teilnahmeverbote bestehen. </w:t>
      </w:r>
      <w:r w:rsidRPr="00C21095">
        <w:rPr>
          <w:rFonts w:eastAsia="Times New Roman" w:cs="Arial"/>
          <w:kern w:val="36"/>
          <w:szCs w:val="24"/>
          <w:lang w:eastAsia="de-DE"/>
        </w:rPr>
        <w:t xml:space="preserve">Auf unseren Plakaten und Hinweisschildern verwenden wir leicht verständliche Piktogramme, die auf die </w:t>
      </w:r>
      <w:r w:rsidRPr="00C21095">
        <w:t>Abstandsregelungen, Hygienevorgaben, Reinigungsmöglichkeiten für die Hände, sowie auf gründliches Händewaschen in den Sanitäranlagen hinweisen.</w:t>
      </w:r>
    </w:p>
    <w:p w14:paraId="27D8611F" w14:textId="77777777" w:rsidR="00B14137" w:rsidRPr="00C21095" w:rsidRDefault="00B14137" w:rsidP="006C1D4B">
      <w:pPr>
        <w:spacing w:after="0" w:line="240" w:lineRule="auto"/>
        <w:ind w:left="851" w:hanging="426"/>
        <w:rPr>
          <w:szCs w:val="24"/>
          <w:lang w:eastAsia="de-DE"/>
        </w:rPr>
      </w:pPr>
    </w:p>
    <w:p w14:paraId="2C670CDA" w14:textId="77F0CA52" w:rsidR="00FB0760" w:rsidRPr="00C21095" w:rsidRDefault="00FB0760" w:rsidP="006C1D4B">
      <w:pPr>
        <w:pStyle w:val="StandardWeb"/>
        <w:spacing w:before="0" w:beforeAutospacing="0" w:after="0" w:afterAutospacing="0"/>
        <w:ind w:left="851"/>
        <w:rPr>
          <w:rFonts w:ascii="MiloOT" w:hAnsi="MiloOT" w:cs="Arial"/>
        </w:rPr>
      </w:pPr>
      <w:r w:rsidRPr="00C21095">
        <w:rPr>
          <w:rFonts w:ascii="MiloOT" w:hAnsi="MiloOT" w:cs="Arial"/>
        </w:rPr>
        <w:t xml:space="preserve">Wir weisen unsere Kunden auf </w:t>
      </w:r>
      <w:r w:rsidR="00CD3D06" w:rsidRPr="00C21095">
        <w:rPr>
          <w:rFonts w:ascii="MiloOT" w:hAnsi="MiloOT" w:cs="Arial"/>
        </w:rPr>
        <w:t xml:space="preserve">die </w:t>
      </w:r>
      <w:r w:rsidRPr="00C21095">
        <w:rPr>
          <w:rFonts w:ascii="MiloOT" w:hAnsi="MiloOT" w:cs="Arial"/>
        </w:rPr>
        <w:t>bargeldlose Zahlungsmöglichkeit aktiv hin. In Fällen, in denen Kartenzahlung nicht möglich ist, stellen wir die Übergabe des Geldes ohne direkten Hautkontakt über eine geeignete Vorrichtung oder eine Ablagefläche sicher.</w:t>
      </w:r>
    </w:p>
    <w:p w14:paraId="456F584E" w14:textId="77777777" w:rsidR="00FB0760" w:rsidRPr="00C21095" w:rsidRDefault="00FB0760" w:rsidP="006C1D4B">
      <w:pPr>
        <w:spacing w:after="0" w:line="240" w:lineRule="auto"/>
        <w:ind w:left="851"/>
        <w:rPr>
          <w:i/>
          <w:iCs/>
          <w:szCs w:val="24"/>
          <w:u w:val="single"/>
          <w:lang w:eastAsia="de-DE"/>
        </w:rPr>
      </w:pPr>
    </w:p>
    <w:p w14:paraId="3312BD73" w14:textId="451B5A98" w:rsidR="00B14137" w:rsidRPr="00C21095" w:rsidRDefault="00B14137" w:rsidP="006C1D4B">
      <w:pPr>
        <w:spacing w:after="0" w:line="240" w:lineRule="auto"/>
        <w:ind w:left="851"/>
        <w:rPr>
          <w:i/>
          <w:iCs/>
          <w:szCs w:val="24"/>
          <w:lang w:eastAsia="de-DE"/>
        </w:rPr>
      </w:pPr>
      <w:r w:rsidRPr="00C21095">
        <w:rPr>
          <w:b/>
          <w:bCs/>
          <w:i/>
          <w:iCs/>
          <w:szCs w:val="24"/>
          <w:u w:val="single"/>
          <w:lang w:eastAsia="de-DE"/>
        </w:rPr>
        <w:t>Hinweis:</w:t>
      </w:r>
      <w:r w:rsidRPr="00C21095">
        <w:rPr>
          <w:i/>
          <w:iCs/>
          <w:szCs w:val="24"/>
          <w:lang w:eastAsia="de-DE"/>
        </w:rPr>
        <w:t xml:space="preserve"> Hier können Sie eintragen, mit welchen weiteren Maßnahmen Sie die Einhaltung der Abstandsregeln in Ihrem Geschäft sicherstellen. Im Folgenden dazu ein paar Beispiele:</w:t>
      </w:r>
    </w:p>
    <w:p w14:paraId="70FAC0C9" w14:textId="77777777" w:rsidR="00B14137" w:rsidRPr="00C21095" w:rsidRDefault="00B14137" w:rsidP="006C1D4B">
      <w:pPr>
        <w:spacing w:after="0" w:line="240" w:lineRule="auto"/>
        <w:ind w:left="851"/>
        <w:rPr>
          <w:lang w:eastAsia="de-DE"/>
        </w:rPr>
      </w:pPr>
    </w:p>
    <w:p w14:paraId="5EC2E151" w14:textId="77777777" w:rsidR="00B14137" w:rsidRPr="00C21095" w:rsidRDefault="00B14137" w:rsidP="006C1D4B">
      <w:pPr>
        <w:spacing w:after="0" w:line="240" w:lineRule="auto"/>
        <w:ind w:left="851"/>
        <w:rPr>
          <w:rFonts w:cs="Arial"/>
          <w:b/>
          <w:bCs/>
          <w:i/>
          <w:iCs/>
          <w:kern w:val="36"/>
          <w:szCs w:val="24"/>
          <w:u w:val="single"/>
          <w:lang w:eastAsia="de-DE"/>
        </w:rPr>
      </w:pPr>
      <w:bookmarkStart w:id="121" w:name="_Toc38208494"/>
      <w:bookmarkStart w:id="122" w:name="_Toc38442067"/>
      <w:bookmarkStart w:id="123" w:name="_Toc38459771"/>
      <w:bookmarkStart w:id="124" w:name="_Toc38460280"/>
      <w:bookmarkStart w:id="125" w:name="_Toc38568151"/>
      <w:bookmarkStart w:id="126" w:name="_Toc38799586"/>
      <w:bookmarkStart w:id="127" w:name="_Toc38799866"/>
      <w:bookmarkStart w:id="128" w:name="_Toc38830714"/>
      <w:bookmarkStart w:id="129" w:name="_Toc38831847"/>
      <w:r w:rsidRPr="00C21095">
        <w:rPr>
          <w:rFonts w:cs="Arial"/>
          <w:b/>
          <w:bCs/>
          <w:i/>
          <w:iCs/>
          <w:kern w:val="36"/>
          <w:szCs w:val="24"/>
          <w:u w:val="single"/>
          <w:lang w:eastAsia="de-DE"/>
        </w:rPr>
        <w:t>Beispiel: Abstand vorm Geschäft</w:t>
      </w:r>
      <w:bookmarkEnd w:id="121"/>
      <w:bookmarkEnd w:id="122"/>
      <w:bookmarkEnd w:id="123"/>
      <w:bookmarkEnd w:id="124"/>
      <w:bookmarkEnd w:id="125"/>
      <w:bookmarkEnd w:id="126"/>
      <w:bookmarkEnd w:id="127"/>
      <w:bookmarkEnd w:id="128"/>
      <w:bookmarkEnd w:id="129"/>
    </w:p>
    <w:p w14:paraId="754ADBD4" w14:textId="62C8558A" w:rsidR="00B14137" w:rsidRPr="009F3C92" w:rsidRDefault="00B14137" w:rsidP="006C1D4B">
      <w:pPr>
        <w:spacing w:after="0" w:line="240" w:lineRule="auto"/>
        <w:ind w:left="851"/>
        <w:rPr>
          <w:rFonts w:cs="Arial"/>
          <w:i/>
          <w:iCs/>
          <w:kern w:val="36"/>
          <w:szCs w:val="24"/>
          <w:lang w:eastAsia="de-DE"/>
        </w:rPr>
      </w:pPr>
      <w:bookmarkStart w:id="130" w:name="_Toc38208495"/>
      <w:bookmarkStart w:id="131" w:name="_Toc38442068"/>
      <w:bookmarkStart w:id="132" w:name="_Toc38459772"/>
      <w:bookmarkStart w:id="133" w:name="_Toc38460281"/>
      <w:bookmarkStart w:id="134" w:name="_Toc38568152"/>
      <w:bookmarkStart w:id="135" w:name="_Toc38799587"/>
      <w:bookmarkStart w:id="136" w:name="_Toc38799867"/>
      <w:bookmarkStart w:id="137" w:name="_Toc38830715"/>
      <w:bookmarkStart w:id="138" w:name="_Toc38831848"/>
      <w:r w:rsidRPr="009F3C92">
        <w:rPr>
          <w:rFonts w:cs="Arial"/>
          <w:i/>
          <w:iCs/>
          <w:kern w:val="36"/>
          <w:szCs w:val="24"/>
          <w:lang w:eastAsia="de-DE"/>
        </w:rPr>
        <w:t>Vor dem Geschäft vermeiden wir das Ansteckungsrisiko ebenfalls durch Anbringung von Abstandshaltern auf dem Boden</w:t>
      </w:r>
      <w:bookmarkEnd w:id="130"/>
      <w:bookmarkEnd w:id="131"/>
      <w:bookmarkEnd w:id="132"/>
      <w:bookmarkEnd w:id="133"/>
      <w:bookmarkEnd w:id="134"/>
      <w:bookmarkEnd w:id="135"/>
      <w:bookmarkEnd w:id="136"/>
      <w:bookmarkEnd w:id="137"/>
      <w:bookmarkEnd w:id="138"/>
    </w:p>
    <w:p w14:paraId="3A867017" w14:textId="77777777" w:rsidR="006C1D4B" w:rsidRPr="00C21095" w:rsidRDefault="006C1D4B" w:rsidP="006C1D4B">
      <w:pPr>
        <w:spacing w:after="0" w:line="240" w:lineRule="auto"/>
        <w:ind w:left="851"/>
        <w:rPr>
          <w:rFonts w:cs="Arial"/>
          <w:kern w:val="36"/>
          <w:szCs w:val="24"/>
          <w:lang w:eastAsia="de-DE"/>
        </w:rPr>
      </w:pPr>
    </w:p>
    <w:p w14:paraId="3D9C5B15" w14:textId="77777777" w:rsidR="009C56DE" w:rsidRPr="00C21095" w:rsidRDefault="009C56DE" w:rsidP="006C1D4B">
      <w:pPr>
        <w:spacing w:after="0" w:line="240" w:lineRule="auto"/>
        <w:ind w:left="851"/>
        <w:rPr>
          <w:rStyle w:val="Fett"/>
          <w:rFonts w:cs="Helvetica"/>
          <w:i/>
          <w:iCs/>
          <w:u w:val="single"/>
        </w:rPr>
      </w:pPr>
      <w:bookmarkStart w:id="139" w:name="_Toc38459773"/>
      <w:bookmarkStart w:id="140" w:name="_Toc38460282"/>
      <w:bookmarkStart w:id="141" w:name="_Toc38568153"/>
      <w:bookmarkStart w:id="142" w:name="_Toc38799588"/>
      <w:bookmarkStart w:id="143" w:name="_Toc38799868"/>
      <w:bookmarkStart w:id="144" w:name="_Toc38830716"/>
      <w:bookmarkStart w:id="145" w:name="_Toc38831849"/>
      <w:r w:rsidRPr="00C21095">
        <w:rPr>
          <w:rStyle w:val="Fett"/>
          <w:rFonts w:cs="Helvetica"/>
          <w:i/>
          <w:iCs/>
          <w:u w:val="single"/>
        </w:rPr>
        <w:t>Beispiel: Durchsagen zum Verhalten in den Geschäften</w:t>
      </w:r>
      <w:bookmarkEnd w:id="139"/>
      <w:bookmarkEnd w:id="140"/>
      <w:bookmarkEnd w:id="141"/>
      <w:bookmarkEnd w:id="142"/>
      <w:bookmarkEnd w:id="143"/>
      <w:bookmarkEnd w:id="144"/>
      <w:bookmarkEnd w:id="145"/>
    </w:p>
    <w:p w14:paraId="325EFA03" w14:textId="77777777" w:rsidR="009C56DE" w:rsidRPr="009F3C92" w:rsidRDefault="009C56DE" w:rsidP="006C1D4B">
      <w:pPr>
        <w:spacing w:after="0" w:line="240" w:lineRule="auto"/>
        <w:ind w:left="851"/>
        <w:rPr>
          <w:rStyle w:val="Hyperlink"/>
          <w:rFonts w:cs="Helvetica"/>
          <w:i/>
          <w:iCs/>
          <w:color w:val="002F5D"/>
        </w:rPr>
      </w:pPr>
      <w:bookmarkStart w:id="146" w:name="_Toc38208497"/>
      <w:bookmarkStart w:id="147" w:name="_Toc38442070"/>
      <w:bookmarkStart w:id="148" w:name="_Toc38459774"/>
      <w:bookmarkStart w:id="149" w:name="_Toc38460283"/>
      <w:bookmarkStart w:id="150" w:name="_Toc38568154"/>
      <w:bookmarkStart w:id="151" w:name="_Toc38799589"/>
      <w:bookmarkStart w:id="152" w:name="_Toc38799869"/>
      <w:bookmarkStart w:id="153" w:name="_Toc38830717"/>
      <w:bookmarkStart w:id="154" w:name="_Toc38831850"/>
      <w:r w:rsidRPr="009F3C92">
        <w:rPr>
          <w:rFonts w:cs="Helvetica"/>
          <w:i/>
          <w:iCs/>
        </w:rPr>
        <w:t xml:space="preserve">Die Firma Responsive Acoustics stellt kostenlose Durchsagen bereit, z.B. zur Abstandsregel, Hinweis auf Handdesinfektion, Einzeln eintreten usw. &gt;&gt; Webseite: </w:t>
      </w:r>
      <w:hyperlink r:id="rId11" w:history="1">
        <w:r w:rsidRPr="009F3C92">
          <w:rPr>
            <w:rStyle w:val="Hyperlink"/>
            <w:rFonts w:cs="Helvetica"/>
            <w:i/>
            <w:iCs/>
            <w:color w:val="002F5D"/>
          </w:rPr>
          <w:t>https://react-now.com/aktuelles-zu-covid-19/</w:t>
        </w:r>
        <w:bookmarkEnd w:id="146"/>
        <w:bookmarkEnd w:id="147"/>
        <w:bookmarkEnd w:id="148"/>
        <w:bookmarkEnd w:id="149"/>
        <w:bookmarkEnd w:id="150"/>
        <w:bookmarkEnd w:id="151"/>
        <w:bookmarkEnd w:id="152"/>
        <w:bookmarkEnd w:id="153"/>
        <w:bookmarkEnd w:id="154"/>
      </w:hyperlink>
    </w:p>
    <w:p w14:paraId="05E0B26A" w14:textId="77777777" w:rsidR="00B14137" w:rsidRPr="009F3C92" w:rsidRDefault="00B14137" w:rsidP="006C1D4B">
      <w:pPr>
        <w:spacing w:after="0" w:line="240" w:lineRule="auto"/>
        <w:ind w:left="851"/>
        <w:rPr>
          <w:i/>
          <w:iCs/>
          <w:lang w:eastAsia="de-DE"/>
        </w:rPr>
      </w:pPr>
    </w:p>
    <w:p w14:paraId="7044B0C8" w14:textId="163ED24F" w:rsidR="008345C5" w:rsidRPr="00C21095" w:rsidRDefault="008345C5" w:rsidP="006C1D4B">
      <w:pPr>
        <w:spacing w:after="0" w:line="240" w:lineRule="auto"/>
        <w:ind w:left="851"/>
        <w:rPr>
          <w:sz w:val="40"/>
          <w:szCs w:val="40"/>
        </w:rPr>
      </w:pPr>
    </w:p>
    <w:p w14:paraId="0316D8AD" w14:textId="1E830C43" w:rsidR="008345C5" w:rsidRPr="00C21095" w:rsidRDefault="008345C5" w:rsidP="006C1D4B">
      <w:pPr>
        <w:spacing w:after="0" w:line="240" w:lineRule="auto"/>
        <w:ind w:left="851"/>
      </w:pPr>
    </w:p>
    <w:p w14:paraId="247A2EA6" w14:textId="7E5C6BA5" w:rsidR="008345C5" w:rsidRPr="00C21095" w:rsidRDefault="008345C5" w:rsidP="006C1D4B">
      <w:pPr>
        <w:spacing w:after="0" w:line="240" w:lineRule="auto"/>
      </w:pPr>
    </w:p>
    <w:p w14:paraId="3A9A94E0" w14:textId="77777777" w:rsidR="008345C5" w:rsidRPr="00C21095" w:rsidRDefault="008345C5" w:rsidP="006C1D4B">
      <w:pPr>
        <w:spacing w:after="0" w:line="240" w:lineRule="auto"/>
      </w:pPr>
    </w:p>
    <w:p w14:paraId="6A3A47E5" w14:textId="77777777" w:rsidR="008345C5" w:rsidRPr="00C21095" w:rsidRDefault="008345C5" w:rsidP="006C1D4B">
      <w:pPr>
        <w:spacing w:after="0" w:line="240" w:lineRule="auto"/>
        <w:rPr>
          <w:rFonts w:eastAsiaTheme="majorEastAsia" w:cstheme="majorBidi"/>
          <w:b/>
          <w:sz w:val="40"/>
          <w:szCs w:val="40"/>
        </w:rPr>
      </w:pPr>
      <w:r w:rsidRPr="00C21095">
        <w:rPr>
          <w:sz w:val="40"/>
          <w:szCs w:val="40"/>
        </w:rPr>
        <w:br w:type="page"/>
      </w:r>
    </w:p>
    <w:p w14:paraId="5AB3D100" w14:textId="574E19A2" w:rsidR="00EC763E" w:rsidRPr="00C21095" w:rsidRDefault="00EC763E" w:rsidP="006C1D4B">
      <w:pPr>
        <w:pStyle w:val="berschrift2"/>
        <w:numPr>
          <w:ilvl w:val="0"/>
          <w:numId w:val="2"/>
        </w:numPr>
        <w:spacing w:before="0" w:line="240" w:lineRule="auto"/>
        <w:rPr>
          <w:sz w:val="40"/>
          <w:szCs w:val="40"/>
        </w:rPr>
      </w:pPr>
      <w:bookmarkStart w:id="155" w:name="_Toc55137214"/>
      <w:r w:rsidRPr="00C21095">
        <w:rPr>
          <w:sz w:val="40"/>
          <w:szCs w:val="40"/>
        </w:rPr>
        <w:t>Arbeitsschutz</w:t>
      </w:r>
      <w:bookmarkEnd w:id="155"/>
    </w:p>
    <w:p w14:paraId="77C301E1" w14:textId="0F2C0D3A" w:rsidR="00EC763E" w:rsidRPr="00C21095" w:rsidRDefault="00EC763E" w:rsidP="006C1D4B">
      <w:pPr>
        <w:spacing w:after="0" w:line="240" w:lineRule="auto"/>
      </w:pPr>
    </w:p>
    <w:p w14:paraId="4161505C" w14:textId="6AC51932" w:rsidR="00EC763E" w:rsidRPr="00C21095" w:rsidRDefault="00B72EB4" w:rsidP="00A52D5A">
      <w:pPr>
        <w:pStyle w:val="berschrift2"/>
        <w:numPr>
          <w:ilvl w:val="0"/>
          <w:numId w:val="5"/>
        </w:numPr>
        <w:spacing w:before="0" w:line="240" w:lineRule="auto"/>
        <w:rPr>
          <w:rFonts w:eastAsia="Times New Roman"/>
          <w:lang w:eastAsia="de-DE"/>
        </w:rPr>
      </w:pPr>
      <w:bookmarkStart w:id="156" w:name="_Toc55137215"/>
      <w:r w:rsidRPr="00C21095">
        <w:rPr>
          <w:rFonts w:eastAsia="Times New Roman"/>
          <w:lang w:eastAsia="de-DE"/>
        </w:rPr>
        <w:t>Infektionsgefährdung am Arbeitsplatz minimieren</w:t>
      </w:r>
      <w:bookmarkEnd w:id="156"/>
    </w:p>
    <w:p w14:paraId="26647446" w14:textId="5D96D679" w:rsidR="00B72EB4" w:rsidRPr="00C21095" w:rsidRDefault="00B72EB4" w:rsidP="006C1D4B">
      <w:pPr>
        <w:spacing w:after="0" w:line="240" w:lineRule="auto"/>
        <w:rPr>
          <w:lang w:eastAsia="de-DE"/>
        </w:rPr>
      </w:pPr>
    </w:p>
    <w:p w14:paraId="6696BB89" w14:textId="16D02664" w:rsidR="00EB32BE" w:rsidRPr="00C21095" w:rsidRDefault="00441F22" w:rsidP="006C1D4B">
      <w:pPr>
        <w:spacing w:after="0" w:line="240" w:lineRule="auto"/>
        <w:ind w:left="709"/>
        <w:rPr>
          <w:szCs w:val="24"/>
          <w:lang w:eastAsia="de-DE"/>
        </w:rPr>
      </w:pPr>
      <w:r w:rsidRPr="00C21095">
        <w:rPr>
          <w:szCs w:val="24"/>
          <w:lang w:eastAsia="de-DE"/>
        </w:rPr>
        <w:t>Wir überprüfen ständig, mit welchen Mitteln wir die Gefährdung unserer Mitarbeiter minimieren können.</w:t>
      </w:r>
    </w:p>
    <w:p w14:paraId="7232E343" w14:textId="77777777" w:rsidR="0065153C" w:rsidRPr="00C21095" w:rsidRDefault="0065153C" w:rsidP="006C1D4B">
      <w:pPr>
        <w:spacing w:after="0" w:line="240" w:lineRule="auto"/>
        <w:ind w:left="709"/>
        <w:rPr>
          <w:szCs w:val="24"/>
          <w:lang w:eastAsia="de-DE"/>
        </w:rPr>
      </w:pPr>
    </w:p>
    <w:p w14:paraId="3FA55BB3" w14:textId="2267725F" w:rsidR="00EB32BE" w:rsidRPr="00C21095" w:rsidRDefault="00EB32BE" w:rsidP="006C1D4B">
      <w:pPr>
        <w:spacing w:after="0" w:line="240" w:lineRule="auto"/>
        <w:ind w:left="709"/>
        <w:rPr>
          <w:i/>
          <w:iCs/>
          <w:szCs w:val="24"/>
          <w:lang w:eastAsia="de-DE"/>
        </w:rPr>
      </w:pPr>
      <w:r w:rsidRPr="00C21095">
        <w:rPr>
          <w:b/>
          <w:bCs/>
          <w:i/>
          <w:iCs/>
          <w:szCs w:val="24"/>
          <w:u w:val="single"/>
          <w:lang w:eastAsia="de-DE"/>
        </w:rPr>
        <w:t>Hinweis:</w:t>
      </w:r>
      <w:r w:rsidRPr="00C21095">
        <w:rPr>
          <w:i/>
          <w:iCs/>
          <w:szCs w:val="24"/>
          <w:lang w:eastAsia="de-DE"/>
        </w:rPr>
        <w:t xml:space="preserve"> Hier sollten Sie eintragen, mit welchen </w:t>
      </w:r>
      <w:r w:rsidR="00441F22" w:rsidRPr="00C21095">
        <w:rPr>
          <w:i/>
          <w:iCs/>
          <w:szCs w:val="24"/>
          <w:lang w:eastAsia="de-DE"/>
        </w:rPr>
        <w:t xml:space="preserve">Routinen </w:t>
      </w:r>
      <w:r w:rsidRPr="00C21095">
        <w:rPr>
          <w:i/>
          <w:iCs/>
          <w:szCs w:val="24"/>
          <w:lang w:eastAsia="de-DE"/>
        </w:rPr>
        <w:t xml:space="preserve">Sie die </w:t>
      </w:r>
      <w:r w:rsidR="0065153C" w:rsidRPr="00C21095">
        <w:rPr>
          <w:i/>
          <w:iCs/>
          <w:szCs w:val="24"/>
          <w:lang w:eastAsia="de-DE"/>
        </w:rPr>
        <w:t>Infektionsgefahren</w:t>
      </w:r>
      <w:r w:rsidRPr="00C21095">
        <w:rPr>
          <w:i/>
          <w:iCs/>
          <w:szCs w:val="24"/>
          <w:lang w:eastAsia="de-DE"/>
        </w:rPr>
        <w:t xml:space="preserve"> für </w:t>
      </w:r>
      <w:r w:rsidR="0065153C" w:rsidRPr="00C21095">
        <w:rPr>
          <w:i/>
          <w:iCs/>
          <w:szCs w:val="24"/>
          <w:lang w:eastAsia="de-DE"/>
        </w:rPr>
        <w:t xml:space="preserve">Mitarbeiter </w:t>
      </w:r>
      <w:r w:rsidR="00441F22" w:rsidRPr="00C21095">
        <w:rPr>
          <w:i/>
          <w:iCs/>
          <w:szCs w:val="24"/>
          <w:lang w:eastAsia="de-DE"/>
        </w:rPr>
        <w:t xml:space="preserve">überprüfen und </w:t>
      </w:r>
      <w:r w:rsidR="0065153C" w:rsidRPr="00C21095">
        <w:rPr>
          <w:i/>
          <w:iCs/>
          <w:szCs w:val="24"/>
          <w:lang w:eastAsia="de-DE"/>
        </w:rPr>
        <w:t>minimieren…</w:t>
      </w:r>
    </w:p>
    <w:p w14:paraId="240D3F86" w14:textId="2B4AC65B" w:rsidR="004408CD" w:rsidRPr="00C21095" w:rsidRDefault="004408CD" w:rsidP="006C1D4B">
      <w:pPr>
        <w:spacing w:after="0" w:line="240" w:lineRule="auto"/>
        <w:ind w:left="709"/>
        <w:rPr>
          <w:lang w:eastAsia="de-DE"/>
        </w:rPr>
      </w:pPr>
    </w:p>
    <w:p w14:paraId="6EA86041" w14:textId="77777777" w:rsidR="004408CD" w:rsidRPr="00C21095" w:rsidRDefault="004408CD" w:rsidP="006C1D4B">
      <w:pPr>
        <w:spacing w:after="0" w:line="240" w:lineRule="auto"/>
        <w:ind w:left="709"/>
        <w:rPr>
          <w:lang w:eastAsia="de-DE"/>
        </w:rPr>
      </w:pPr>
    </w:p>
    <w:p w14:paraId="38767F8F" w14:textId="76CD647D" w:rsidR="00B72EB4" w:rsidRPr="00C21095" w:rsidRDefault="00B72EB4" w:rsidP="00A52D5A">
      <w:pPr>
        <w:pStyle w:val="berschrift2"/>
        <w:numPr>
          <w:ilvl w:val="0"/>
          <w:numId w:val="5"/>
        </w:numPr>
        <w:spacing w:before="0" w:line="240" w:lineRule="auto"/>
        <w:rPr>
          <w:lang w:eastAsia="de-DE"/>
        </w:rPr>
      </w:pPr>
      <w:bookmarkStart w:id="157" w:name="_Toc55137216"/>
      <w:r w:rsidRPr="00C21095">
        <w:rPr>
          <w:lang w:eastAsia="de-DE"/>
        </w:rPr>
        <w:t>Mitarbeiterinformation</w:t>
      </w:r>
      <w:bookmarkEnd w:id="157"/>
    </w:p>
    <w:p w14:paraId="4094FF0E" w14:textId="4C819D97" w:rsidR="00B72EB4" w:rsidRPr="00C21095" w:rsidRDefault="00B72EB4" w:rsidP="006C1D4B">
      <w:pPr>
        <w:spacing w:after="0" w:line="240" w:lineRule="auto"/>
        <w:rPr>
          <w:lang w:eastAsia="de-DE"/>
        </w:rPr>
      </w:pPr>
    </w:p>
    <w:p w14:paraId="23878CFD" w14:textId="6B8E9510" w:rsidR="004408CD" w:rsidRPr="00C21095" w:rsidRDefault="0065153C" w:rsidP="006C1D4B">
      <w:pPr>
        <w:spacing w:after="0" w:line="240" w:lineRule="auto"/>
        <w:ind w:left="709"/>
        <w:rPr>
          <w:lang w:eastAsia="de-DE"/>
        </w:rPr>
      </w:pPr>
      <w:r w:rsidRPr="00C21095">
        <w:rPr>
          <w:lang w:eastAsia="de-DE"/>
        </w:rPr>
        <w:t>In unseren regelmäßigen MItarbeiterbesprechungen und</w:t>
      </w:r>
      <w:r w:rsidR="00CD3D06" w:rsidRPr="00C21095">
        <w:rPr>
          <w:lang w:eastAsia="de-DE"/>
        </w:rPr>
        <w:t xml:space="preserve"> </w:t>
      </w:r>
      <w:r w:rsidRPr="00C21095">
        <w:rPr>
          <w:lang w:eastAsia="de-DE"/>
        </w:rPr>
        <w:t xml:space="preserve">/ oder Mitarbeiter- Mailings weisen wir auf aktuelle Veränderungen der coronabedingten Rahmen- und Arbeitsbedingungen hin. </w:t>
      </w:r>
    </w:p>
    <w:p w14:paraId="45BBAF34" w14:textId="77777777" w:rsidR="00EB32BE" w:rsidRPr="00C21095" w:rsidRDefault="00EB32BE" w:rsidP="006C1D4B">
      <w:pPr>
        <w:spacing w:after="0" w:line="240" w:lineRule="auto"/>
        <w:ind w:left="851"/>
        <w:rPr>
          <w:i/>
          <w:iCs/>
          <w:szCs w:val="24"/>
          <w:u w:val="single"/>
          <w:lang w:eastAsia="de-DE"/>
        </w:rPr>
      </w:pPr>
    </w:p>
    <w:p w14:paraId="4C3D3B2D" w14:textId="162E6AB6" w:rsidR="00EB32BE" w:rsidRPr="00C21095" w:rsidRDefault="00EB32BE" w:rsidP="006C1D4B">
      <w:pPr>
        <w:spacing w:after="0" w:line="240" w:lineRule="auto"/>
        <w:ind w:left="709"/>
        <w:rPr>
          <w:i/>
          <w:iCs/>
          <w:szCs w:val="24"/>
          <w:lang w:eastAsia="de-DE"/>
        </w:rPr>
      </w:pPr>
      <w:r w:rsidRPr="00C21095">
        <w:rPr>
          <w:b/>
          <w:bCs/>
          <w:i/>
          <w:iCs/>
          <w:szCs w:val="24"/>
          <w:u w:val="single"/>
          <w:lang w:eastAsia="de-DE"/>
        </w:rPr>
        <w:t>Hinweis:</w:t>
      </w:r>
      <w:r w:rsidRPr="00C21095">
        <w:rPr>
          <w:i/>
          <w:iCs/>
          <w:szCs w:val="24"/>
          <w:lang w:eastAsia="de-DE"/>
        </w:rPr>
        <w:t xml:space="preserve"> Hier können Sie eintragen, </w:t>
      </w:r>
      <w:r w:rsidR="0065153C" w:rsidRPr="00C21095">
        <w:rPr>
          <w:i/>
          <w:iCs/>
          <w:szCs w:val="24"/>
          <w:lang w:eastAsia="de-DE"/>
        </w:rPr>
        <w:t xml:space="preserve">wie </w:t>
      </w:r>
      <w:r w:rsidR="00CD3D06" w:rsidRPr="00C21095">
        <w:rPr>
          <w:i/>
          <w:iCs/>
          <w:szCs w:val="24"/>
          <w:lang w:eastAsia="de-DE"/>
        </w:rPr>
        <w:t>S</w:t>
      </w:r>
      <w:r w:rsidR="0065153C" w:rsidRPr="00C21095">
        <w:rPr>
          <w:i/>
          <w:iCs/>
          <w:szCs w:val="24"/>
          <w:lang w:eastAsia="de-DE"/>
        </w:rPr>
        <w:t xml:space="preserve">ie die Mitarbeiter über coronabedingte Veränderungen der Hygienebestimmungen oder Arbeitsabläufe und Betriebsordnungen informieren. </w:t>
      </w:r>
    </w:p>
    <w:p w14:paraId="6D5EA812" w14:textId="6362B738" w:rsidR="004408CD" w:rsidRPr="00C21095" w:rsidRDefault="004408CD" w:rsidP="006C1D4B">
      <w:pPr>
        <w:spacing w:after="0" w:line="240" w:lineRule="auto"/>
        <w:ind w:left="709"/>
        <w:rPr>
          <w:lang w:eastAsia="de-DE"/>
        </w:rPr>
      </w:pPr>
    </w:p>
    <w:p w14:paraId="5D1BC2C6" w14:textId="0D0C0132" w:rsidR="004408CD" w:rsidRPr="00C21095" w:rsidRDefault="004408CD" w:rsidP="006C1D4B">
      <w:pPr>
        <w:spacing w:after="0" w:line="240" w:lineRule="auto"/>
        <w:ind w:left="709"/>
        <w:rPr>
          <w:lang w:eastAsia="de-DE"/>
        </w:rPr>
      </w:pPr>
    </w:p>
    <w:p w14:paraId="209697C9" w14:textId="77777777" w:rsidR="004408CD" w:rsidRPr="00C21095" w:rsidRDefault="004408CD" w:rsidP="006C1D4B">
      <w:pPr>
        <w:spacing w:after="0" w:line="240" w:lineRule="auto"/>
        <w:ind w:left="709"/>
        <w:rPr>
          <w:lang w:eastAsia="de-DE"/>
        </w:rPr>
      </w:pPr>
    </w:p>
    <w:p w14:paraId="13C150F4" w14:textId="2F098870" w:rsidR="00B72EB4" w:rsidRPr="00C21095" w:rsidRDefault="00B72EB4" w:rsidP="00A52D5A">
      <w:pPr>
        <w:pStyle w:val="berschrift2"/>
        <w:numPr>
          <w:ilvl w:val="0"/>
          <w:numId w:val="5"/>
        </w:numPr>
        <w:spacing w:before="0" w:line="240" w:lineRule="auto"/>
        <w:rPr>
          <w:lang w:eastAsia="de-DE"/>
        </w:rPr>
      </w:pPr>
      <w:bookmarkStart w:id="158" w:name="_Toc55137217"/>
      <w:r w:rsidRPr="00C21095">
        <w:rPr>
          <w:lang w:eastAsia="de-DE"/>
        </w:rPr>
        <w:t>Handdesinfektion am Arbeitsplatz</w:t>
      </w:r>
      <w:bookmarkEnd w:id="158"/>
    </w:p>
    <w:p w14:paraId="727798FE" w14:textId="77777777" w:rsidR="001B4409" w:rsidRPr="00C21095" w:rsidRDefault="001B4409" w:rsidP="006C1D4B">
      <w:pPr>
        <w:pStyle w:val="StandardWeb"/>
        <w:spacing w:before="0" w:beforeAutospacing="0" w:after="0" w:afterAutospacing="0"/>
        <w:ind w:left="709"/>
        <w:rPr>
          <w:rFonts w:ascii="MiloOT" w:hAnsi="MiloOT" w:cs="Arial"/>
        </w:rPr>
      </w:pPr>
    </w:p>
    <w:p w14:paraId="79EA5D22" w14:textId="27152D4D" w:rsidR="001B4409" w:rsidRPr="00C21095" w:rsidRDefault="001B4409" w:rsidP="006C1D4B">
      <w:pPr>
        <w:pStyle w:val="StandardWeb"/>
        <w:spacing w:before="0" w:beforeAutospacing="0" w:after="0" w:afterAutospacing="0"/>
        <w:ind w:left="709"/>
        <w:rPr>
          <w:rFonts w:ascii="MiloOT" w:hAnsi="MiloOT" w:cs="Arial"/>
        </w:rPr>
      </w:pPr>
      <w:r w:rsidRPr="00C21095">
        <w:rPr>
          <w:rFonts w:ascii="MiloOT" w:hAnsi="MiloOT" w:cs="Arial"/>
        </w:rPr>
        <w:t>Zur Beseitigung eventuell auf die Hände gelangter SARS-CoV-2 -Viren ist das richtige Händewaschen mit Seife wirksam. Wir weisen unsere Mitarbeiter deshalb auf die Regeln zum richtigen Händewaschen hin und halten sie an, diese verstärkt in folgenden Situationen zu beachten:</w:t>
      </w:r>
    </w:p>
    <w:p w14:paraId="2F03DCAF" w14:textId="77777777" w:rsidR="001B4409" w:rsidRPr="00C21095" w:rsidRDefault="001B4409" w:rsidP="006C1D4B">
      <w:pPr>
        <w:pStyle w:val="StandardWeb"/>
        <w:spacing w:before="0" w:beforeAutospacing="0" w:after="0" w:afterAutospacing="0"/>
        <w:ind w:left="709" w:hanging="425"/>
        <w:rPr>
          <w:rFonts w:ascii="MiloOT" w:hAnsi="MiloOT" w:cs="Arial"/>
        </w:rPr>
      </w:pPr>
    </w:p>
    <w:p w14:paraId="4235FED0" w14:textId="2B13363F"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Nach Betreten de</w:t>
      </w:r>
      <w:r w:rsidR="00CD3D06" w:rsidRPr="00C21095">
        <w:rPr>
          <w:rFonts w:cs="Arial"/>
          <w:szCs w:val="24"/>
        </w:rPr>
        <w:t>s</w:t>
      </w:r>
      <w:r w:rsidRPr="00C21095">
        <w:rPr>
          <w:rFonts w:cs="Arial"/>
          <w:szCs w:val="24"/>
        </w:rPr>
        <w:t xml:space="preserve"> Betriebes</w:t>
      </w:r>
    </w:p>
    <w:p w14:paraId="2C7D5837"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Nach dem Besuch der Toilette</w:t>
      </w:r>
    </w:p>
    <w:p w14:paraId="5FAE09F9"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Vor der Pause / vor dem Essen, Trinken, Rauchen</w:t>
      </w:r>
    </w:p>
    <w:p w14:paraId="32C1870D"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Naseputzen, Husten oder Niesen mit vorgehaltener Hand (bitte vermeiden)</w:t>
      </w:r>
    </w:p>
    <w:p w14:paraId="4566BF49"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Kontakt mit Abfällen</w:t>
      </w:r>
    </w:p>
    <w:p w14:paraId="11C52AE4"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Verschmutzungen (z. B. defekte Joghurtbecher …)</w:t>
      </w:r>
    </w:p>
    <w:p w14:paraId="540B185C" w14:textId="77777777" w:rsidR="001B4409" w:rsidRPr="00C21095" w:rsidRDefault="001B4409" w:rsidP="006C1D4B">
      <w:pPr>
        <w:numPr>
          <w:ilvl w:val="0"/>
          <w:numId w:val="1"/>
        </w:numPr>
        <w:tabs>
          <w:tab w:val="clear" w:pos="720"/>
        </w:tabs>
        <w:spacing w:after="0" w:line="240" w:lineRule="auto"/>
        <w:ind w:left="1276" w:hanging="425"/>
        <w:rPr>
          <w:rFonts w:cs="Arial"/>
          <w:szCs w:val="24"/>
        </w:rPr>
      </w:pPr>
      <w:r w:rsidRPr="00C21095">
        <w:rPr>
          <w:rFonts w:cs="Arial"/>
          <w:szCs w:val="24"/>
        </w:rPr>
        <w:t>Kontakt mit Gegenständen, die offensichtlich kranke Personen zuvor berührt haben (auch ohne den konkreten Verdacht auf eine COVID-Erkrankung)</w:t>
      </w:r>
    </w:p>
    <w:p w14:paraId="48B26FB7" w14:textId="77777777" w:rsidR="001B4409" w:rsidRPr="00C21095" w:rsidRDefault="001B4409" w:rsidP="006C1D4B">
      <w:pPr>
        <w:spacing w:after="0" w:line="240" w:lineRule="auto"/>
        <w:ind w:left="1276" w:hanging="425"/>
        <w:rPr>
          <w:rFonts w:cs="Arial"/>
          <w:szCs w:val="24"/>
        </w:rPr>
      </w:pPr>
    </w:p>
    <w:p w14:paraId="165297A2" w14:textId="0BAF9F11" w:rsidR="001B4409" w:rsidRPr="00C21095" w:rsidRDefault="001B4409" w:rsidP="006C1D4B">
      <w:pPr>
        <w:spacing w:after="0" w:line="240" w:lineRule="auto"/>
        <w:ind w:left="709"/>
        <w:rPr>
          <w:rFonts w:cs="Arial"/>
          <w:szCs w:val="24"/>
        </w:rPr>
      </w:pPr>
      <w:r w:rsidRPr="00C21095">
        <w:rPr>
          <w:rFonts w:cs="Arial"/>
          <w:szCs w:val="24"/>
        </w:rPr>
        <w:t>Sofern verfügbar</w:t>
      </w:r>
      <w:r w:rsidR="00CD3D06" w:rsidRPr="00C21095">
        <w:rPr>
          <w:rFonts w:cs="Arial"/>
          <w:szCs w:val="24"/>
        </w:rPr>
        <w:t>,</w:t>
      </w:r>
      <w:r w:rsidRPr="00C21095">
        <w:rPr>
          <w:rFonts w:cs="Arial"/>
          <w:szCs w:val="24"/>
        </w:rPr>
        <w:t xml:space="preserve"> stellen wir mit Blick auf die persönliche Hygiene </w:t>
      </w:r>
      <w:r w:rsidRPr="00C21095">
        <w:rPr>
          <w:rFonts w:cs="Arial"/>
          <w:b/>
          <w:bCs/>
          <w:szCs w:val="24"/>
          <w:u w:val="single"/>
        </w:rPr>
        <w:t>dem Kassenpersonal Handdesinfektion und Flächendesinfektion</w:t>
      </w:r>
      <w:r w:rsidRPr="00C21095">
        <w:rPr>
          <w:rFonts w:cs="Arial"/>
          <w:szCs w:val="24"/>
        </w:rPr>
        <w:t xml:space="preserve"> für Tastatur, Touchbildschirm oder häufig berührte Flächen zur Verfügung.</w:t>
      </w:r>
    </w:p>
    <w:p w14:paraId="798FE343" w14:textId="77777777" w:rsidR="001B4409" w:rsidRPr="00C21095" w:rsidRDefault="001B4409" w:rsidP="006C1D4B">
      <w:pPr>
        <w:spacing w:after="0" w:line="240" w:lineRule="auto"/>
        <w:ind w:left="709"/>
        <w:rPr>
          <w:rFonts w:eastAsia="Times New Roman" w:cs="Arial"/>
          <w:kern w:val="36"/>
          <w:szCs w:val="24"/>
          <w:lang w:eastAsia="de-DE"/>
        </w:rPr>
      </w:pPr>
    </w:p>
    <w:p w14:paraId="66D03BAD" w14:textId="77777777" w:rsidR="001B4409" w:rsidRPr="00C21095" w:rsidRDefault="001B4409" w:rsidP="006C1D4B">
      <w:pPr>
        <w:spacing w:after="0" w:line="240" w:lineRule="auto"/>
        <w:ind w:left="709"/>
        <w:rPr>
          <w:rFonts w:eastAsia="Times New Roman" w:cs="Arial"/>
          <w:kern w:val="36"/>
          <w:szCs w:val="24"/>
          <w:lang w:eastAsia="de-DE"/>
        </w:rPr>
      </w:pPr>
      <w:r w:rsidRPr="00C21095">
        <w:rPr>
          <w:rFonts w:eastAsia="Times New Roman" w:cs="Arial"/>
          <w:kern w:val="36"/>
          <w:szCs w:val="24"/>
          <w:lang w:eastAsia="de-DE"/>
        </w:rPr>
        <w:t xml:space="preserve">Bei jedem Personalwechsel am Kassenarbeitsplatz haben die gehenden Mitarbeiter Tastatur, Touchbildschirm oder häufig berührte Flächen zu reinigen. </w:t>
      </w:r>
    </w:p>
    <w:p w14:paraId="5D8E3A1B" w14:textId="77777777" w:rsidR="001B4409" w:rsidRPr="00C21095" w:rsidRDefault="001B4409" w:rsidP="006C1D4B">
      <w:pPr>
        <w:spacing w:after="0" w:line="240" w:lineRule="auto"/>
        <w:ind w:left="709" w:hanging="425"/>
        <w:rPr>
          <w:i/>
          <w:iCs/>
          <w:szCs w:val="24"/>
          <w:u w:val="single"/>
          <w:lang w:eastAsia="de-DE"/>
        </w:rPr>
      </w:pPr>
    </w:p>
    <w:p w14:paraId="5812EF83" w14:textId="144C9D40" w:rsidR="001B4409" w:rsidRPr="00C21095" w:rsidRDefault="001B4409" w:rsidP="006C1D4B">
      <w:pPr>
        <w:spacing w:after="0" w:line="240" w:lineRule="auto"/>
        <w:ind w:left="709"/>
        <w:rPr>
          <w:rFonts w:eastAsia="Times New Roman" w:cs="Arial"/>
          <w:kern w:val="36"/>
          <w:szCs w:val="24"/>
          <w:lang w:eastAsia="de-DE"/>
        </w:rPr>
      </w:pPr>
      <w:r w:rsidRPr="00C21095">
        <w:rPr>
          <w:rFonts w:eastAsia="Times New Roman" w:cs="Arial"/>
          <w:kern w:val="36"/>
          <w:szCs w:val="24"/>
          <w:lang w:eastAsia="de-DE"/>
        </w:rPr>
        <w:t>In unseren Personalräumen halten wir Handwaschmöglichkeiten und Eimalhandtücher (Papier oder Stoff, ggf. als (automatische) Stoffhandtuchspender oder Papierhandtuchroller)</w:t>
      </w:r>
      <w:r w:rsidR="00CD3D06" w:rsidRPr="00C21095">
        <w:rPr>
          <w:rFonts w:eastAsia="Times New Roman" w:cs="Arial"/>
          <w:kern w:val="36"/>
          <w:szCs w:val="24"/>
          <w:lang w:eastAsia="de-DE"/>
        </w:rPr>
        <w:t xml:space="preserve"> bereit.</w:t>
      </w:r>
    </w:p>
    <w:p w14:paraId="697B57DE" w14:textId="420141A0" w:rsidR="001B4409" w:rsidRPr="00C21095" w:rsidRDefault="001B4409" w:rsidP="006C1D4B">
      <w:pPr>
        <w:pStyle w:val="StandardWeb"/>
        <w:spacing w:before="0" w:beforeAutospacing="0" w:after="0" w:afterAutospacing="0"/>
        <w:ind w:left="709" w:hanging="425"/>
        <w:rPr>
          <w:rFonts w:ascii="MiloOT" w:hAnsi="MiloOT" w:cs="Arial"/>
        </w:rPr>
      </w:pPr>
    </w:p>
    <w:p w14:paraId="539C5A47" w14:textId="7488E24F" w:rsidR="005503BA" w:rsidRPr="00C21095" w:rsidRDefault="005503BA" w:rsidP="006C1D4B">
      <w:pPr>
        <w:pStyle w:val="StandardWeb"/>
        <w:spacing w:before="0" w:beforeAutospacing="0" w:after="0" w:afterAutospacing="0"/>
        <w:ind w:left="709"/>
        <w:rPr>
          <w:rFonts w:ascii="MiloOT" w:hAnsi="MiloOT" w:cs="Arial"/>
        </w:rPr>
      </w:pPr>
      <w:r w:rsidRPr="00C21095">
        <w:rPr>
          <w:rFonts w:ascii="MiloOT" w:hAnsi="MiloOT" w:cs="Arial"/>
        </w:rPr>
        <w:t>Wir versuchen unsere Mitarbeiter anzuhalten, das Gesicht, insbesondere Augen, Mund und Nase nicht mit der Hand zu berühren. </w:t>
      </w:r>
    </w:p>
    <w:p w14:paraId="304036FA" w14:textId="77777777" w:rsidR="005503BA" w:rsidRPr="00C21095" w:rsidRDefault="005503BA" w:rsidP="006C1D4B">
      <w:pPr>
        <w:pStyle w:val="StandardWeb"/>
        <w:spacing w:before="0" w:beforeAutospacing="0" w:after="0" w:afterAutospacing="0"/>
        <w:ind w:left="709"/>
        <w:rPr>
          <w:rFonts w:ascii="MiloOT" w:hAnsi="MiloOT" w:cs="Arial"/>
        </w:rPr>
      </w:pPr>
    </w:p>
    <w:p w14:paraId="34580AFB" w14:textId="14773745" w:rsidR="001B4409" w:rsidRPr="00C21095" w:rsidRDefault="001B4409" w:rsidP="006C1D4B">
      <w:pPr>
        <w:spacing w:after="0" w:line="240" w:lineRule="auto"/>
        <w:ind w:left="709"/>
        <w:rPr>
          <w:rFonts w:eastAsia="Times New Roman" w:cs="Arial"/>
          <w:kern w:val="36"/>
          <w:szCs w:val="24"/>
          <w:lang w:eastAsia="de-DE"/>
        </w:rPr>
      </w:pPr>
      <w:r w:rsidRPr="00C21095">
        <w:rPr>
          <w:b/>
          <w:bCs/>
          <w:i/>
          <w:iCs/>
          <w:szCs w:val="24"/>
          <w:u w:val="single"/>
          <w:lang w:eastAsia="de-DE"/>
        </w:rPr>
        <w:t>Hinweis:</w:t>
      </w:r>
      <w:r w:rsidRPr="00C21095">
        <w:rPr>
          <w:i/>
          <w:iCs/>
          <w:szCs w:val="24"/>
          <w:lang w:eastAsia="de-DE"/>
        </w:rPr>
        <w:t xml:space="preserve"> Hier können Sie eintragen, mit welchen weiteren Maßnahmen Sie die Umsetzung in Ihrem Geschäft </w:t>
      </w:r>
      <w:r w:rsidR="005503BA" w:rsidRPr="00C21095">
        <w:rPr>
          <w:i/>
          <w:iCs/>
          <w:szCs w:val="24"/>
          <w:lang w:eastAsia="de-DE"/>
        </w:rPr>
        <w:t xml:space="preserve">noch </w:t>
      </w:r>
      <w:r w:rsidRPr="00C21095">
        <w:rPr>
          <w:i/>
          <w:iCs/>
          <w:szCs w:val="24"/>
          <w:lang w:eastAsia="de-DE"/>
        </w:rPr>
        <w:t>sicherstellen. Im Folgenden dazu ein paar Beispiele</w:t>
      </w:r>
    </w:p>
    <w:p w14:paraId="30AA0B9D" w14:textId="77777777" w:rsidR="001B4409" w:rsidRPr="00C21095" w:rsidRDefault="001B4409" w:rsidP="006C1D4B">
      <w:pPr>
        <w:pStyle w:val="berschrift3"/>
        <w:spacing w:before="0" w:line="240" w:lineRule="auto"/>
        <w:ind w:left="709" w:hanging="425"/>
        <w:rPr>
          <w:rFonts w:eastAsia="Times New Roman"/>
          <w:b w:val="0"/>
          <w:bCs/>
          <w:color w:val="002F5D"/>
          <w:u w:val="single"/>
          <w:lang w:eastAsia="de-DE"/>
        </w:rPr>
      </w:pPr>
    </w:p>
    <w:p w14:paraId="068C4401" w14:textId="77777777" w:rsidR="001B4409" w:rsidRPr="00C21095" w:rsidRDefault="001B4409" w:rsidP="006C1D4B">
      <w:pPr>
        <w:ind w:left="709"/>
        <w:rPr>
          <w:b/>
          <w:bCs/>
          <w:i/>
          <w:iCs/>
          <w:u w:val="single"/>
          <w:lang w:eastAsia="de-DE"/>
        </w:rPr>
      </w:pPr>
      <w:bookmarkStart w:id="159" w:name="_Toc38208520"/>
      <w:bookmarkStart w:id="160" w:name="_Toc38442094"/>
      <w:bookmarkStart w:id="161" w:name="_Toc38459796"/>
      <w:bookmarkStart w:id="162" w:name="_Toc38460306"/>
      <w:bookmarkStart w:id="163" w:name="_Toc38568177"/>
      <w:bookmarkStart w:id="164" w:name="_Toc38799612"/>
      <w:bookmarkStart w:id="165" w:name="_Toc38799892"/>
      <w:bookmarkStart w:id="166" w:name="_Toc38830740"/>
      <w:bookmarkStart w:id="167" w:name="_Toc38831878"/>
      <w:r w:rsidRPr="00C21095">
        <w:rPr>
          <w:b/>
          <w:bCs/>
          <w:i/>
          <w:iCs/>
          <w:u w:val="single"/>
          <w:lang w:eastAsia="de-DE"/>
        </w:rPr>
        <w:t>Beispiel Textilhandel mit Kasse ohne feste Mitarbeiterzuordnung</w:t>
      </w:r>
      <w:bookmarkEnd w:id="159"/>
      <w:bookmarkEnd w:id="160"/>
      <w:bookmarkEnd w:id="161"/>
      <w:bookmarkEnd w:id="162"/>
      <w:bookmarkEnd w:id="163"/>
      <w:bookmarkEnd w:id="164"/>
      <w:bookmarkEnd w:id="165"/>
      <w:bookmarkEnd w:id="166"/>
      <w:bookmarkEnd w:id="167"/>
    </w:p>
    <w:p w14:paraId="4E199628" w14:textId="2B7C9C4C" w:rsidR="001B4409" w:rsidRPr="00C21095" w:rsidRDefault="001B4409" w:rsidP="006C1D4B">
      <w:pPr>
        <w:ind w:left="709"/>
        <w:rPr>
          <w:rFonts w:cs="Arial"/>
          <w:szCs w:val="24"/>
        </w:rPr>
      </w:pPr>
      <w:r w:rsidRPr="00C21095">
        <w:rPr>
          <w:rFonts w:cs="Arial"/>
          <w:szCs w:val="24"/>
        </w:rPr>
        <w:t>Unser Personal weisen wir an, nach jedem Kassiervorgang</w:t>
      </w:r>
      <w:r w:rsidR="00CD3D06" w:rsidRPr="00C21095">
        <w:rPr>
          <w:rFonts w:cs="Arial"/>
          <w:szCs w:val="24"/>
        </w:rPr>
        <w:t xml:space="preserve"> sowie</w:t>
      </w:r>
      <w:r w:rsidRPr="00C21095">
        <w:rPr>
          <w:rFonts w:cs="Arial"/>
          <w:szCs w:val="24"/>
        </w:rPr>
        <w:t xml:space="preserve"> beim Verlassen der Kasse den Touchbildschirm und oder häufig berührte Flächen und Geräte wie etwa Preisscanner mit Flächendesinf</w:t>
      </w:r>
      <w:r w:rsidR="00582398" w:rsidRPr="00C21095">
        <w:rPr>
          <w:rFonts w:cs="Arial"/>
          <w:szCs w:val="24"/>
        </w:rPr>
        <w:t>ektionsmitteln</w:t>
      </w:r>
      <w:r w:rsidRPr="00C21095">
        <w:rPr>
          <w:rFonts w:cs="Arial"/>
          <w:szCs w:val="24"/>
        </w:rPr>
        <w:t xml:space="preserve"> zu reinigen. </w:t>
      </w:r>
    </w:p>
    <w:p w14:paraId="46A2546C" w14:textId="77777777" w:rsidR="001B4409" w:rsidRPr="00C21095" w:rsidRDefault="001B4409" w:rsidP="006C1D4B">
      <w:pPr>
        <w:spacing w:after="0" w:line="240" w:lineRule="auto"/>
        <w:ind w:left="1134"/>
        <w:rPr>
          <w:rFonts w:cs="Arial"/>
          <w:b/>
          <w:bCs/>
          <w:szCs w:val="24"/>
          <w:u w:val="single"/>
        </w:rPr>
      </w:pPr>
    </w:p>
    <w:p w14:paraId="1BC40E0D" w14:textId="77777777" w:rsidR="00B72EB4" w:rsidRPr="00C21095" w:rsidRDefault="00B72EB4" w:rsidP="006C1D4B">
      <w:pPr>
        <w:spacing w:after="0" w:line="240" w:lineRule="auto"/>
        <w:rPr>
          <w:lang w:eastAsia="de-DE"/>
        </w:rPr>
      </w:pPr>
    </w:p>
    <w:p w14:paraId="6AC43E97" w14:textId="4B5BC8A3" w:rsidR="00B72EB4" w:rsidRPr="00C21095" w:rsidRDefault="00B72EB4" w:rsidP="00A52D5A">
      <w:pPr>
        <w:pStyle w:val="berschrift2"/>
        <w:numPr>
          <w:ilvl w:val="0"/>
          <w:numId w:val="5"/>
        </w:numPr>
        <w:spacing w:before="0" w:line="240" w:lineRule="auto"/>
        <w:rPr>
          <w:lang w:eastAsia="de-DE"/>
        </w:rPr>
      </w:pPr>
      <w:bookmarkStart w:id="168" w:name="_Toc55137218"/>
      <w:r w:rsidRPr="00C21095">
        <w:rPr>
          <w:lang w:eastAsia="de-DE"/>
        </w:rPr>
        <w:t>Bereitstellung von Mund- Nasenbedeckungen</w:t>
      </w:r>
      <w:bookmarkEnd w:id="168"/>
    </w:p>
    <w:p w14:paraId="7F3F53FD" w14:textId="77777777" w:rsidR="005503BA" w:rsidRPr="00C21095" w:rsidRDefault="005503BA" w:rsidP="006C1D4B">
      <w:pPr>
        <w:spacing w:after="0" w:line="240" w:lineRule="auto"/>
        <w:rPr>
          <w:lang w:eastAsia="de-DE"/>
        </w:rPr>
      </w:pPr>
    </w:p>
    <w:p w14:paraId="1B2CECBC" w14:textId="0BC2D2F7" w:rsidR="001B4409" w:rsidRPr="00C21095" w:rsidRDefault="005503BA" w:rsidP="006C1D4B">
      <w:pPr>
        <w:spacing w:after="0" w:line="240" w:lineRule="auto"/>
        <w:ind w:left="708"/>
        <w:rPr>
          <w:lang w:eastAsia="de-DE"/>
        </w:rPr>
      </w:pPr>
      <w:r w:rsidRPr="00C21095">
        <w:rPr>
          <w:lang w:eastAsia="de-DE"/>
        </w:rPr>
        <w:t>Unseren Mitarbeiter stellen wir</w:t>
      </w:r>
      <w:r w:rsidR="00582398" w:rsidRPr="00C21095">
        <w:rPr>
          <w:lang w:eastAsia="de-DE"/>
        </w:rPr>
        <w:t>,</w:t>
      </w:r>
      <w:r w:rsidRPr="00C21095">
        <w:rPr>
          <w:lang w:eastAsia="de-DE"/>
        </w:rPr>
        <w:t xml:space="preserve"> sofern verfügbar</w:t>
      </w:r>
      <w:r w:rsidR="00582398" w:rsidRPr="00C21095">
        <w:rPr>
          <w:lang w:eastAsia="de-DE"/>
        </w:rPr>
        <w:t>,</w:t>
      </w:r>
      <w:r w:rsidRPr="00C21095">
        <w:rPr>
          <w:lang w:eastAsia="de-DE"/>
        </w:rPr>
        <w:t xml:space="preserve"> ausreichend</w:t>
      </w:r>
      <w:r w:rsidR="00582398" w:rsidRPr="00C21095">
        <w:rPr>
          <w:lang w:eastAsia="de-DE"/>
        </w:rPr>
        <w:t>e</w:t>
      </w:r>
      <w:r w:rsidRPr="00C21095">
        <w:rPr>
          <w:lang w:eastAsia="de-DE"/>
        </w:rPr>
        <w:t xml:space="preserve"> Mund- Nasenbedeckungen zur Verfügung.</w:t>
      </w:r>
    </w:p>
    <w:p w14:paraId="6F31F8D6" w14:textId="759B7D5A" w:rsidR="005503BA" w:rsidRPr="00C21095" w:rsidRDefault="005503BA" w:rsidP="006C1D4B">
      <w:pPr>
        <w:spacing w:after="0" w:line="240" w:lineRule="auto"/>
        <w:ind w:left="708"/>
        <w:rPr>
          <w:lang w:eastAsia="de-DE"/>
        </w:rPr>
      </w:pPr>
    </w:p>
    <w:p w14:paraId="6924D38A" w14:textId="77777777" w:rsidR="00441F22" w:rsidRPr="00C21095" w:rsidRDefault="00441F22" w:rsidP="006C1D4B">
      <w:pPr>
        <w:spacing w:after="0" w:line="240" w:lineRule="auto"/>
        <w:ind w:left="708"/>
        <w:rPr>
          <w:lang w:eastAsia="de-DE"/>
        </w:rPr>
      </w:pPr>
    </w:p>
    <w:p w14:paraId="2B6CE314" w14:textId="1D579408" w:rsidR="00B72EB4" w:rsidRPr="00C21095" w:rsidRDefault="00582398" w:rsidP="00A52D5A">
      <w:pPr>
        <w:pStyle w:val="berschrift2"/>
        <w:numPr>
          <w:ilvl w:val="0"/>
          <w:numId w:val="5"/>
        </w:numPr>
        <w:spacing w:before="0" w:line="240" w:lineRule="auto"/>
        <w:rPr>
          <w:lang w:eastAsia="de-DE"/>
        </w:rPr>
      </w:pPr>
      <w:bookmarkStart w:id="169" w:name="_Toc55137219"/>
      <w:r w:rsidRPr="00C21095">
        <w:rPr>
          <w:lang w:eastAsia="de-DE"/>
        </w:rPr>
        <w:t>B</w:t>
      </w:r>
      <w:r w:rsidR="00B72EB4" w:rsidRPr="00C21095">
        <w:rPr>
          <w:lang w:eastAsia="de-DE"/>
        </w:rPr>
        <w:t>esonders gefährdete Mitarbeiter</w:t>
      </w:r>
      <w:bookmarkEnd w:id="169"/>
    </w:p>
    <w:p w14:paraId="4D54A76C" w14:textId="6504845C" w:rsidR="00EC763E" w:rsidRPr="00C21095" w:rsidRDefault="00EC763E" w:rsidP="006C1D4B">
      <w:pPr>
        <w:pStyle w:val="Default"/>
        <w:ind w:left="720"/>
        <w:jc w:val="both"/>
        <w:rPr>
          <w:rFonts w:ascii="MiloOT" w:hAnsi="MiloOT"/>
          <w:i/>
          <w:iCs/>
          <w:color w:val="002F5D"/>
          <w:sz w:val="16"/>
          <w:szCs w:val="16"/>
        </w:rPr>
      </w:pPr>
    </w:p>
    <w:p w14:paraId="0A014B9E" w14:textId="43D6AE6E" w:rsidR="00B72EB4" w:rsidRPr="00C21095" w:rsidRDefault="00B72EB4" w:rsidP="006C1D4B">
      <w:pPr>
        <w:pStyle w:val="Default"/>
        <w:ind w:left="709"/>
        <w:rPr>
          <w:rFonts w:ascii="MiloOT" w:hAnsi="MiloOT"/>
          <w:color w:val="002F5D"/>
        </w:rPr>
      </w:pPr>
      <w:r w:rsidRPr="00C21095">
        <w:rPr>
          <w:rFonts w:ascii="MiloOT" w:hAnsi="MiloOT"/>
          <w:color w:val="002F5D"/>
        </w:rPr>
        <w:t>Gemäß § 5 ArbSchG sind Sie schon seit 2004 zu Erstellung einer Gefährdungs-beurteilung für die Arbeit in Ihrem Betrieb verpflichtet. Diese Gefährdungsbeurteilung muss regelmäßig und bei besonderem Bedarf überprüft und ggf. überarbeitet werden. Ein solcher Anlass ist sicher die Corona</w:t>
      </w:r>
      <w:r w:rsidR="00582398" w:rsidRPr="00C21095">
        <w:rPr>
          <w:rFonts w:ascii="MiloOT" w:hAnsi="MiloOT"/>
          <w:color w:val="002F5D"/>
        </w:rPr>
        <w:t xml:space="preserve"> </w:t>
      </w:r>
      <w:r w:rsidRPr="00C21095">
        <w:rPr>
          <w:rFonts w:ascii="MiloOT" w:hAnsi="MiloOT"/>
          <w:color w:val="002F5D"/>
        </w:rPr>
        <w:t xml:space="preserve">- Pandemie. </w:t>
      </w:r>
    </w:p>
    <w:p w14:paraId="78D4B4EC" w14:textId="77777777" w:rsidR="00B72EB4" w:rsidRPr="00C21095" w:rsidRDefault="00B72EB4" w:rsidP="006C1D4B">
      <w:pPr>
        <w:spacing w:after="0" w:line="240" w:lineRule="auto"/>
        <w:ind w:left="708"/>
        <w:rPr>
          <w:szCs w:val="24"/>
          <w:lang w:eastAsia="de-DE"/>
        </w:rPr>
      </w:pPr>
    </w:p>
    <w:p w14:paraId="090B8E8C" w14:textId="6CAA890E" w:rsidR="00B72EB4" w:rsidRPr="00C21095" w:rsidRDefault="00B72EB4" w:rsidP="006C1D4B">
      <w:pPr>
        <w:spacing w:after="0" w:line="240" w:lineRule="auto"/>
        <w:ind w:left="708"/>
        <w:rPr>
          <w:szCs w:val="24"/>
          <w:lang w:eastAsia="de-DE"/>
        </w:rPr>
      </w:pPr>
      <w:r w:rsidRPr="00C21095">
        <w:rPr>
          <w:szCs w:val="24"/>
          <w:lang w:eastAsia="de-DE"/>
        </w:rPr>
        <w:t xml:space="preserve">Deshalb muss Ihre Gefährdungsbeurteilung nach § 5 ArbSchG im Zuge der Corona- Pandemie überarbeitet werden und in der Gefährdungsbeurteilung </w:t>
      </w:r>
      <w:r w:rsidR="00582398" w:rsidRPr="00C21095">
        <w:rPr>
          <w:szCs w:val="24"/>
          <w:lang w:eastAsia="de-DE"/>
        </w:rPr>
        <w:t xml:space="preserve">muss </w:t>
      </w:r>
      <w:r w:rsidRPr="00C21095">
        <w:rPr>
          <w:szCs w:val="24"/>
          <w:lang w:eastAsia="de-DE"/>
        </w:rPr>
        <w:t>insbesondere berücksichtig</w:t>
      </w:r>
      <w:r w:rsidR="00582398" w:rsidRPr="00C21095">
        <w:rPr>
          <w:szCs w:val="24"/>
          <w:lang w:eastAsia="de-DE"/>
        </w:rPr>
        <w:t>t werden</w:t>
      </w:r>
      <w:r w:rsidRPr="00C21095">
        <w:rPr>
          <w:szCs w:val="24"/>
          <w:lang w:eastAsia="de-DE"/>
        </w:rPr>
        <w:t>, welche Veränderungen</w:t>
      </w:r>
      <w:r w:rsidR="00582398" w:rsidRPr="00C21095">
        <w:rPr>
          <w:szCs w:val="24"/>
          <w:lang w:eastAsia="de-DE"/>
        </w:rPr>
        <w:t xml:space="preserve"> </w:t>
      </w:r>
      <w:r w:rsidRPr="00C21095">
        <w:rPr>
          <w:szCs w:val="24"/>
          <w:lang w:eastAsia="de-DE"/>
        </w:rPr>
        <w:t xml:space="preserve">an der Arbeitsplatzgestaltung vorzunehmen sind, um Mitarbeiter (auch besonders gefährdete Mitarbeiter) bestmöglich vor Infektionen zu schützen. </w:t>
      </w:r>
    </w:p>
    <w:p w14:paraId="5C1A15A8" w14:textId="77777777" w:rsidR="00B72EB4" w:rsidRPr="00C21095" w:rsidRDefault="00B72EB4" w:rsidP="006C1D4B">
      <w:pPr>
        <w:pStyle w:val="Default"/>
        <w:ind w:left="708" w:firstLine="1"/>
        <w:rPr>
          <w:rFonts w:ascii="MiloOT" w:hAnsi="MiloOT"/>
          <w:color w:val="002F5D"/>
        </w:rPr>
      </w:pPr>
    </w:p>
    <w:p w14:paraId="712D49AD" w14:textId="188C05BA" w:rsidR="00B72EB4" w:rsidRPr="00C21095" w:rsidRDefault="00B72EB4" w:rsidP="006C1D4B">
      <w:pPr>
        <w:pStyle w:val="Default"/>
        <w:ind w:left="708" w:firstLine="1"/>
        <w:rPr>
          <w:rFonts w:ascii="MiloOT" w:hAnsi="MiloOT"/>
          <w:color w:val="002F5D"/>
        </w:rPr>
      </w:pPr>
      <w:r w:rsidRPr="00C21095">
        <w:rPr>
          <w:rFonts w:ascii="MiloOT" w:hAnsi="MiloOT"/>
          <w:color w:val="002F5D"/>
        </w:rPr>
        <w:t>Auf die Prüfung der Gefährdungsbeurteilung wird aktuell besondere</w:t>
      </w:r>
      <w:r w:rsidR="00582398" w:rsidRPr="00C21095">
        <w:rPr>
          <w:rFonts w:ascii="MiloOT" w:hAnsi="MiloOT"/>
          <w:color w:val="002F5D"/>
        </w:rPr>
        <w:t>n</w:t>
      </w:r>
      <w:r w:rsidRPr="00C21095">
        <w:rPr>
          <w:rFonts w:ascii="MiloOT" w:hAnsi="MiloOT"/>
          <w:color w:val="002F5D"/>
        </w:rPr>
        <w:t xml:space="preserve"> Wert gelegt, weil sie in der Gemeinsamen Richtlinie besonders erwähnt ist.</w:t>
      </w:r>
    </w:p>
    <w:p w14:paraId="717065AF" w14:textId="77777777" w:rsidR="00B72EB4" w:rsidRPr="00C21095" w:rsidRDefault="00B72EB4" w:rsidP="006C1D4B">
      <w:pPr>
        <w:pStyle w:val="Default"/>
        <w:ind w:left="709"/>
        <w:rPr>
          <w:rFonts w:ascii="MiloOT" w:hAnsi="MiloOT"/>
          <w:color w:val="002F5D"/>
        </w:rPr>
      </w:pPr>
    </w:p>
    <w:p w14:paraId="7FF9E3E1" w14:textId="5EDA568E" w:rsidR="00B72EB4" w:rsidRPr="00C21095" w:rsidRDefault="00B72EB4" w:rsidP="006C1D4B">
      <w:pPr>
        <w:pStyle w:val="Default"/>
        <w:ind w:left="709"/>
        <w:rPr>
          <w:rFonts w:ascii="MiloOT" w:hAnsi="MiloOT"/>
          <w:color w:val="002F5D"/>
        </w:rPr>
      </w:pPr>
      <w:r w:rsidRPr="00C21095">
        <w:rPr>
          <w:rFonts w:ascii="MiloOT" w:hAnsi="MiloOT"/>
          <w:color w:val="002F5D"/>
        </w:rPr>
        <w:t xml:space="preserve">Die Berufsgenossenschaft gibt Ihnen ein Onlinetool, um diese Beurteilung für Ihren Betrieb zu erstellen. Um dieses Angebot nutzen zu können, benötigen Sie </w:t>
      </w:r>
      <w:r w:rsidR="00582398" w:rsidRPr="00C21095">
        <w:rPr>
          <w:rFonts w:ascii="MiloOT" w:hAnsi="MiloOT"/>
          <w:color w:val="002F5D"/>
        </w:rPr>
        <w:t>I</w:t>
      </w:r>
      <w:r w:rsidRPr="00C21095">
        <w:rPr>
          <w:rFonts w:ascii="MiloOT" w:hAnsi="MiloOT"/>
          <w:color w:val="002F5D"/>
        </w:rPr>
        <w:t xml:space="preserve">hre Kundennummer bei der BGHW. Das Onlinetool finden Sie </w:t>
      </w:r>
      <w:hyperlink r:id="rId12" w:history="1">
        <w:r w:rsidRPr="00C21095">
          <w:rPr>
            <w:rStyle w:val="Hyperlink"/>
            <w:rFonts w:ascii="MiloOT" w:hAnsi="MiloOT"/>
            <w:color w:val="002F5D"/>
          </w:rPr>
          <w:t>über diesen LINK</w:t>
        </w:r>
      </w:hyperlink>
      <w:r w:rsidRPr="00C21095">
        <w:rPr>
          <w:rFonts w:ascii="MiloOT" w:hAnsi="MiloOT"/>
          <w:color w:val="002F5D"/>
        </w:rPr>
        <w:t>.</w:t>
      </w:r>
    </w:p>
    <w:p w14:paraId="504F3717" w14:textId="77777777" w:rsidR="00B72EB4" w:rsidRPr="00C21095" w:rsidRDefault="00B72EB4" w:rsidP="006C1D4B">
      <w:pPr>
        <w:pStyle w:val="StandardWeb"/>
        <w:spacing w:before="0" w:beforeAutospacing="0" w:after="0" w:afterAutospacing="0"/>
        <w:ind w:left="709"/>
        <w:rPr>
          <w:rFonts w:ascii="MiloOT" w:hAnsi="MiloOT" w:cs="Arial"/>
        </w:rPr>
      </w:pPr>
    </w:p>
    <w:p w14:paraId="0F08FC8F" w14:textId="79377C1F" w:rsidR="00B72EB4" w:rsidRPr="00C21095" w:rsidRDefault="00B72EB4" w:rsidP="006C1D4B">
      <w:pPr>
        <w:pStyle w:val="StandardWeb"/>
        <w:spacing w:before="0" w:beforeAutospacing="0" w:after="0" w:afterAutospacing="0"/>
        <w:ind w:left="709"/>
        <w:rPr>
          <w:rFonts w:ascii="MiloOT" w:hAnsi="MiloOT" w:cs="Arial"/>
        </w:rPr>
      </w:pPr>
      <w:r w:rsidRPr="00C21095">
        <w:rPr>
          <w:rFonts w:ascii="MiloOT" w:hAnsi="MiloOT" w:cs="Arial"/>
        </w:rPr>
        <w:t>Der mögliche Kontakt zu Kunden mit einer SARS-CoV-2-Infektion kann z. B. für </w:t>
      </w:r>
      <w:hyperlink r:id="rId13" w:anchor="wie-kann-man-sich-allgemein-vor-infektionen-sch-tzen-" w:tgtFrame="_self" w:history="1">
        <w:r w:rsidRPr="00C21095">
          <w:rPr>
            <w:rStyle w:val="Hyperlink"/>
            <w:rFonts w:ascii="MiloOT" w:hAnsi="MiloOT" w:cs="Arial"/>
            <w:color w:val="002F5D"/>
          </w:rPr>
          <w:t>Beschäftigte mit geschwächtem Immunsystem </w:t>
        </w:r>
      </w:hyperlink>
      <w:r w:rsidRPr="00C21095">
        <w:rPr>
          <w:rFonts w:ascii="MiloOT" w:hAnsi="MiloOT" w:cs="Arial"/>
        </w:rPr>
        <w:t xml:space="preserve"> eine erhöhte Gefährdung darstellen. Dies gilt vor allem, wenn der Mindestabstand von 1,5 m nicht gewährleistet werden kann. Treffen Sie deshalb generelle Vorkehrungen für den Fall, dass Ihnen bekannt wird (z. B. durch vorgelegte Atteste) oder es offensichtlich ist, dass einzelne Beschäftigte zu einer besonders gefährdeten Gruppe gehören. Lassen Sie sich dabei möglichst vom Betriebsarzt beraten. Mitarbeiter mit Vorerkrankungen sollten, wenn möglich, übergangsweise zum Beispiel im Lager eingesetzt werden. Auch das betriebliche Gesundheitsmanagement kann zum Schutz der Beschäftigten beitragen. Dazu zählt insbesondere, den Beschäftigten frisches Obst und Getränke zur Verfügung zu stellen.</w:t>
      </w:r>
    </w:p>
    <w:p w14:paraId="66CDBE35" w14:textId="77777777" w:rsidR="00B72EB4" w:rsidRPr="00C21095" w:rsidRDefault="00B72EB4" w:rsidP="006C1D4B">
      <w:pPr>
        <w:pStyle w:val="berschrift1"/>
        <w:spacing w:before="0" w:beforeAutospacing="0" w:after="0" w:afterAutospacing="0"/>
        <w:ind w:left="709"/>
        <w:rPr>
          <w:rFonts w:ascii="MiloOT" w:hAnsi="MiloOT" w:cs="Arial"/>
          <w:b w:val="0"/>
          <w:bCs w:val="0"/>
          <w:sz w:val="24"/>
          <w:szCs w:val="24"/>
        </w:rPr>
      </w:pPr>
    </w:p>
    <w:p w14:paraId="7E06E34C" w14:textId="77777777" w:rsidR="00B72EB4" w:rsidRPr="00C21095" w:rsidRDefault="00B72EB4" w:rsidP="006C1D4B">
      <w:pPr>
        <w:pStyle w:val="Default"/>
        <w:ind w:left="709"/>
        <w:rPr>
          <w:rFonts w:ascii="MiloOT" w:hAnsi="MiloOT"/>
          <w:color w:val="002F5D"/>
        </w:rPr>
      </w:pPr>
      <w:r w:rsidRPr="00C21095">
        <w:rPr>
          <w:rFonts w:ascii="MiloOT" w:hAnsi="MiloOT"/>
          <w:color w:val="002F5D"/>
        </w:rPr>
        <w:t xml:space="preserve">Bitte beachten Sie für Schwangere insbesondere das aktuelle BGHW - </w:t>
      </w:r>
      <w:hyperlink r:id="rId14" w:history="1">
        <w:r w:rsidRPr="00C21095">
          <w:rPr>
            <w:rStyle w:val="Hyperlink"/>
            <w:rFonts w:ascii="MiloOT" w:hAnsi="MiloOT"/>
            <w:color w:val="002F5D"/>
          </w:rPr>
          <w:t>Merkblatt „Beschäftigung schwangerer Frauen im Hinblick auf eine Ansteckung mit Coronavirus (SARS-CoV-2)“</w:t>
        </w:r>
      </w:hyperlink>
      <w:r w:rsidRPr="00C21095">
        <w:rPr>
          <w:rFonts w:ascii="MiloOT" w:hAnsi="MiloOT"/>
          <w:color w:val="002F5D"/>
        </w:rPr>
        <w:t>,.</w:t>
      </w:r>
    </w:p>
    <w:p w14:paraId="694AD7F6" w14:textId="77777777" w:rsidR="00B72EB4" w:rsidRPr="00C21095" w:rsidRDefault="00B72EB4" w:rsidP="006C1D4B">
      <w:pPr>
        <w:pStyle w:val="Default"/>
        <w:ind w:left="709"/>
        <w:rPr>
          <w:rFonts w:ascii="MiloOT" w:hAnsi="MiloOT"/>
          <w:color w:val="002F5D"/>
        </w:rPr>
      </w:pPr>
    </w:p>
    <w:p w14:paraId="774BF438" w14:textId="77777777" w:rsidR="00B72EB4" w:rsidRPr="00C21095" w:rsidRDefault="00B72EB4" w:rsidP="006C1D4B">
      <w:pPr>
        <w:pStyle w:val="Default"/>
        <w:ind w:left="709"/>
        <w:rPr>
          <w:rFonts w:ascii="MiloOT" w:hAnsi="MiloOT"/>
          <w:b/>
          <w:bCs/>
          <w:color w:val="002F5D"/>
        </w:rPr>
      </w:pPr>
      <w:r w:rsidRPr="00C21095">
        <w:rPr>
          <w:rFonts w:ascii="MiloOT" w:hAnsi="MiloOT"/>
          <w:color w:val="002F5D"/>
        </w:rPr>
        <w:t>Wenden Sie sich bitte bei Fragen an Ihren Zuständigen Betreuer bei der BGHW.</w:t>
      </w:r>
    </w:p>
    <w:p w14:paraId="7956B920" w14:textId="77777777" w:rsidR="00B72EB4" w:rsidRPr="00C21095" w:rsidRDefault="00B72EB4" w:rsidP="006C1D4B">
      <w:pPr>
        <w:pStyle w:val="Default"/>
        <w:ind w:left="720"/>
        <w:jc w:val="both"/>
        <w:rPr>
          <w:rFonts w:ascii="MiloOT" w:hAnsi="MiloOT"/>
          <w:i/>
          <w:iCs/>
          <w:color w:val="002F5D"/>
          <w:sz w:val="16"/>
          <w:szCs w:val="16"/>
        </w:rPr>
      </w:pPr>
    </w:p>
    <w:p w14:paraId="408792A0" w14:textId="77777777" w:rsidR="00535D02" w:rsidRPr="00C21095" w:rsidRDefault="00535D02" w:rsidP="006C1D4B">
      <w:pPr>
        <w:pStyle w:val="Default"/>
        <w:ind w:left="720"/>
        <w:rPr>
          <w:rFonts w:ascii="MiloOT" w:hAnsi="MiloOT"/>
          <w:i/>
          <w:iCs/>
          <w:color w:val="002F5D"/>
          <w:sz w:val="16"/>
          <w:szCs w:val="16"/>
        </w:rPr>
      </w:pPr>
    </w:p>
    <w:p w14:paraId="36C0C9DE" w14:textId="51C8276E" w:rsidR="008345C5" w:rsidRPr="00C21095" w:rsidRDefault="008345C5" w:rsidP="006C1D4B">
      <w:pPr>
        <w:spacing w:after="0" w:line="240" w:lineRule="auto"/>
        <w:rPr>
          <w:rFonts w:eastAsiaTheme="majorEastAsia" w:cstheme="majorBidi"/>
          <w:b/>
          <w:sz w:val="40"/>
          <w:szCs w:val="40"/>
        </w:rPr>
      </w:pPr>
    </w:p>
    <w:p w14:paraId="6933D870" w14:textId="1195B155" w:rsidR="00EC763E" w:rsidRPr="00C21095" w:rsidRDefault="00EC763E" w:rsidP="006C1D4B">
      <w:pPr>
        <w:pStyle w:val="berschrift2"/>
        <w:numPr>
          <w:ilvl w:val="0"/>
          <w:numId w:val="2"/>
        </w:numPr>
        <w:spacing w:before="0" w:line="240" w:lineRule="auto"/>
        <w:rPr>
          <w:sz w:val="40"/>
          <w:szCs w:val="40"/>
        </w:rPr>
      </w:pPr>
      <w:bookmarkStart w:id="170" w:name="_Toc55137220"/>
      <w:r w:rsidRPr="00C21095">
        <w:rPr>
          <w:sz w:val="40"/>
          <w:szCs w:val="40"/>
        </w:rPr>
        <w:t>Zutritts- und Teilnahmeverbot</w:t>
      </w:r>
      <w:bookmarkEnd w:id="170"/>
    </w:p>
    <w:p w14:paraId="5E51E18B" w14:textId="77777777" w:rsidR="000F6466" w:rsidRPr="00C21095" w:rsidRDefault="000F6466" w:rsidP="006C1D4B">
      <w:pPr>
        <w:spacing w:after="0" w:line="240" w:lineRule="auto"/>
      </w:pPr>
    </w:p>
    <w:p w14:paraId="5ED05E7F" w14:textId="5442423A" w:rsidR="005B3FC6" w:rsidRPr="00C21095" w:rsidRDefault="005B3FC6" w:rsidP="006C1D4B">
      <w:pPr>
        <w:spacing w:after="0" w:line="240" w:lineRule="auto"/>
      </w:pPr>
      <w:r w:rsidRPr="00C21095">
        <w:t xml:space="preserve">Auf </w:t>
      </w:r>
      <w:r w:rsidR="001D613E">
        <w:t>d</w:t>
      </w:r>
      <w:r w:rsidRPr="00C21095">
        <w:t xml:space="preserve">er Basis der Corona- VO gelten in unserem Unternehmen </w:t>
      </w:r>
      <w:r w:rsidR="00953E59" w:rsidRPr="00C21095">
        <w:t xml:space="preserve">Zutritts- und Teilnahmeverbote </w:t>
      </w:r>
      <w:r w:rsidRPr="00C21095">
        <w:t>für folgende Personengruppen:</w:t>
      </w:r>
    </w:p>
    <w:p w14:paraId="1C887856" w14:textId="77777777" w:rsidR="005B3FC6" w:rsidRPr="00C21095" w:rsidRDefault="005B3FC6" w:rsidP="006C1D4B">
      <w:pPr>
        <w:spacing w:after="0" w:line="240" w:lineRule="auto"/>
      </w:pPr>
    </w:p>
    <w:p w14:paraId="6C679987" w14:textId="77777777" w:rsidR="00953E59" w:rsidRPr="00C21095" w:rsidRDefault="00953E59" w:rsidP="005B3FC6">
      <w:pPr>
        <w:pStyle w:val="Listenabsatz"/>
        <w:numPr>
          <w:ilvl w:val="0"/>
          <w:numId w:val="18"/>
        </w:numPr>
        <w:spacing w:after="0" w:line="240" w:lineRule="auto"/>
      </w:pPr>
      <w:r w:rsidRPr="00C21095">
        <w:t>f</w:t>
      </w:r>
      <w:r w:rsidR="00582398" w:rsidRPr="00C21095">
        <w:t xml:space="preserve">ür </w:t>
      </w:r>
      <w:r w:rsidR="004408CD" w:rsidRPr="00C21095">
        <w:t xml:space="preserve">Personen, die in Kontakt zu einer mit dem Coronavirus infizierten Person stehen oder standen, gilt ein Zutritts- und Teilnahmeverbot in unseren Einrichtungen, wenn seit dem letzten Kontakt noch nicht 14 Tage vergangen sind, </w:t>
      </w:r>
    </w:p>
    <w:p w14:paraId="6E176C15" w14:textId="63AF4FCA" w:rsidR="004408CD" w:rsidRPr="00C21095" w:rsidRDefault="00953E59" w:rsidP="005B3FC6">
      <w:pPr>
        <w:pStyle w:val="Listenabsatz"/>
        <w:numPr>
          <w:ilvl w:val="0"/>
          <w:numId w:val="18"/>
        </w:numPr>
        <w:spacing w:after="0" w:line="240" w:lineRule="auto"/>
      </w:pPr>
      <w:r w:rsidRPr="00C21095">
        <w:t xml:space="preserve">für Personen, die </w:t>
      </w:r>
      <w:r w:rsidR="004408CD" w:rsidRPr="00C21095">
        <w:t>die typische</w:t>
      </w:r>
      <w:r w:rsidR="00582398" w:rsidRPr="00C21095">
        <w:t>n</w:t>
      </w:r>
      <w:r w:rsidR="004408CD" w:rsidRPr="00C21095">
        <w:t xml:space="preserve"> Symptome einer Infektion mit dem Coronavirus, namentlich Geruchs- und Geschmacksstörungen, Fieber, Husten sowie Halsschmerzen, aufweisen</w:t>
      </w:r>
      <w:r w:rsidRPr="00C21095">
        <w:t>;</w:t>
      </w:r>
    </w:p>
    <w:p w14:paraId="5794D392" w14:textId="79D33FC5" w:rsidR="00953E59" w:rsidRPr="00C21095" w:rsidRDefault="00953E59" w:rsidP="005B3FC6">
      <w:pPr>
        <w:pStyle w:val="Listenabsatz"/>
        <w:numPr>
          <w:ilvl w:val="0"/>
          <w:numId w:val="18"/>
        </w:numPr>
        <w:spacing w:after="0" w:line="240" w:lineRule="auto"/>
      </w:pPr>
      <w:r w:rsidRPr="00C21095">
        <w:t>für Personen, die gegen die Maskenpflicht verstoßen und/ oder die Unzumutbarkeit des Masketragens nicht ausreichend glaubhaftmachen können/ wollen</w:t>
      </w:r>
    </w:p>
    <w:p w14:paraId="7DC9619A" w14:textId="77777777" w:rsidR="004408CD" w:rsidRPr="00C21095" w:rsidRDefault="004408CD" w:rsidP="006C1D4B">
      <w:pPr>
        <w:spacing w:after="0" w:line="240" w:lineRule="auto"/>
        <w:rPr>
          <w:sz w:val="40"/>
          <w:szCs w:val="40"/>
        </w:rPr>
      </w:pPr>
    </w:p>
    <w:p w14:paraId="1CC97C11" w14:textId="36193BB7" w:rsidR="008345C5" w:rsidRPr="00C21095" w:rsidRDefault="004408CD" w:rsidP="006C1D4B">
      <w:pPr>
        <w:spacing w:after="0" w:line="240" w:lineRule="auto"/>
        <w:rPr>
          <w:rFonts w:eastAsiaTheme="majorEastAsia" w:cstheme="majorBidi"/>
          <w:b/>
          <w:sz w:val="40"/>
          <w:szCs w:val="40"/>
        </w:rPr>
      </w:pPr>
      <w:r w:rsidRPr="00C21095">
        <w:rPr>
          <w:lang w:eastAsia="de-DE"/>
        </w:rPr>
        <w:t>Da es insbesondere medizinische Ausnahmetatbestände gibt, wir vom Verordnungsgeber aber we</w:t>
      </w:r>
      <w:r w:rsidR="00582398" w:rsidRPr="00C21095">
        <w:rPr>
          <w:lang w:eastAsia="de-DE"/>
        </w:rPr>
        <w:t>der</w:t>
      </w:r>
      <w:r w:rsidRPr="00C21095">
        <w:rPr>
          <w:lang w:eastAsia="de-DE"/>
        </w:rPr>
        <w:t xml:space="preserve"> mit Kontroll- noch Polizeibefugnissen ausgestattet wurden, entscheiden wir situationsbedingt, wie wir mit Konfliktsituationen umgehen und ob wir zum Schutze unserer Mitarbeiter und Kunden im Einzelfall von unserem Hausrecht Gebrauch machen. </w:t>
      </w:r>
      <w:r w:rsidR="008345C5" w:rsidRPr="00C21095">
        <w:rPr>
          <w:sz w:val="40"/>
          <w:szCs w:val="40"/>
        </w:rPr>
        <w:br w:type="page"/>
      </w:r>
    </w:p>
    <w:p w14:paraId="1517EC05" w14:textId="1D0D2823" w:rsidR="00EC763E" w:rsidRPr="00C21095" w:rsidRDefault="00EC763E" w:rsidP="00C8741F">
      <w:pPr>
        <w:pStyle w:val="berschrift2"/>
        <w:numPr>
          <w:ilvl w:val="0"/>
          <w:numId w:val="2"/>
        </w:numPr>
        <w:spacing w:before="0" w:line="240" w:lineRule="auto"/>
        <w:ind w:left="567" w:hanging="567"/>
        <w:rPr>
          <w:sz w:val="40"/>
          <w:szCs w:val="40"/>
        </w:rPr>
      </w:pPr>
      <w:bookmarkStart w:id="171" w:name="_Toc55137221"/>
      <w:r w:rsidRPr="00C21095">
        <w:rPr>
          <w:sz w:val="40"/>
          <w:szCs w:val="40"/>
        </w:rPr>
        <w:t>Exkurs: Kundenveranstaltungen</w:t>
      </w:r>
      <w:bookmarkEnd w:id="171"/>
    </w:p>
    <w:p w14:paraId="5737DCC3" w14:textId="12E37228" w:rsidR="00EC763E" w:rsidRPr="00C21095" w:rsidRDefault="00EC763E" w:rsidP="006C1D4B">
      <w:pPr>
        <w:pStyle w:val="berschrift2"/>
        <w:spacing w:before="0" w:line="240" w:lineRule="auto"/>
      </w:pPr>
    </w:p>
    <w:p w14:paraId="0204A552" w14:textId="27285323" w:rsidR="004F03CD" w:rsidRPr="00C21095" w:rsidRDefault="004F03CD" w:rsidP="00E833E7">
      <w:pPr>
        <w:spacing w:after="0" w:line="240" w:lineRule="auto"/>
        <w:ind w:left="567" w:right="561"/>
        <w:rPr>
          <w:rFonts w:cs="Arial"/>
          <w:szCs w:val="24"/>
        </w:rPr>
      </w:pPr>
      <w:r w:rsidRPr="00C21095">
        <w:rPr>
          <w:rFonts w:cs="Arial"/>
          <w:szCs w:val="24"/>
        </w:rPr>
        <w:t xml:space="preserve">Mit Wirkung </w:t>
      </w:r>
      <w:r w:rsidRPr="00C21095">
        <w:rPr>
          <w:rFonts w:cs="Arial"/>
          <w:b/>
          <w:bCs/>
          <w:szCs w:val="24"/>
        </w:rPr>
        <w:t xml:space="preserve">ab </w:t>
      </w:r>
      <w:r w:rsidR="001D613E">
        <w:rPr>
          <w:rFonts w:cs="Arial"/>
          <w:b/>
          <w:bCs/>
          <w:szCs w:val="24"/>
        </w:rPr>
        <w:t>02.11.</w:t>
      </w:r>
      <w:r w:rsidRPr="00C21095">
        <w:rPr>
          <w:rFonts w:cs="Arial"/>
          <w:b/>
          <w:bCs/>
          <w:szCs w:val="24"/>
        </w:rPr>
        <w:t>2020</w:t>
      </w:r>
      <w:r w:rsidRPr="00C21095">
        <w:rPr>
          <w:rFonts w:cs="Arial"/>
          <w:szCs w:val="24"/>
        </w:rPr>
        <w:t xml:space="preserve"> </w:t>
      </w:r>
      <w:r w:rsidR="001D613E">
        <w:rPr>
          <w:rFonts w:cs="Arial"/>
          <w:szCs w:val="24"/>
        </w:rPr>
        <w:t xml:space="preserve">sind </w:t>
      </w:r>
      <w:r w:rsidR="00C8741F">
        <w:rPr>
          <w:rFonts w:cs="Arial"/>
          <w:szCs w:val="24"/>
        </w:rPr>
        <w:t xml:space="preserve">nach </w:t>
      </w:r>
      <w:r w:rsidR="001D613E">
        <w:rPr>
          <w:rFonts w:cs="Arial"/>
          <w:szCs w:val="24"/>
        </w:rPr>
        <w:t xml:space="preserve">gem. § </w:t>
      </w:r>
      <w:r w:rsidR="009458FD">
        <w:rPr>
          <w:rFonts w:cs="Arial"/>
          <w:szCs w:val="24"/>
        </w:rPr>
        <w:t xml:space="preserve">1a Abs. 3 Corona- VO BW </w:t>
      </w:r>
      <w:r w:rsidR="00157B90">
        <w:rPr>
          <w:rFonts w:cs="Arial"/>
          <w:szCs w:val="24"/>
        </w:rPr>
        <w:t xml:space="preserve">Kundenveranstaltungen </w:t>
      </w:r>
      <w:r w:rsidR="000C265A">
        <w:rPr>
          <w:rFonts w:cs="Arial"/>
          <w:szCs w:val="24"/>
        </w:rPr>
        <w:t xml:space="preserve">wohl nach Sinn und Zweck der Verordnung </w:t>
      </w:r>
      <w:r w:rsidR="00157B90">
        <w:rPr>
          <w:rFonts w:cs="Arial"/>
          <w:szCs w:val="24"/>
        </w:rPr>
        <w:t xml:space="preserve">untersagt. </w:t>
      </w:r>
      <w:bookmarkStart w:id="172" w:name="_GoBack"/>
      <w:bookmarkEnd w:id="172"/>
    </w:p>
    <w:p w14:paraId="49406095" w14:textId="77777777" w:rsidR="004F03CD" w:rsidRPr="00C21095" w:rsidRDefault="004F03CD" w:rsidP="00E833E7">
      <w:pPr>
        <w:spacing w:after="0" w:line="240" w:lineRule="auto"/>
        <w:ind w:left="567" w:right="561"/>
        <w:rPr>
          <w:rFonts w:cs="Arial"/>
          <w:szCs w:val="24"/>
        </w:rPr>
      </w:pPr>
    </w:p>
    <w:p w14:paraId="0DB0B726" w14:textId="77777777" w:rsidR="00E321FE" w:rsidRPr="00C21095" w:rsidRDefault="00E321FE" w:rsidP="00E833E7">
      <w:pPr>
        <w:spacing w:after="0" w:line="240" w:lineRule="auto"/>
        <w:ind w:left="567" w:right="561"/>
        <w:rPr>
          <w:szCs w:val="24"/>
        </w:rPr>
      </w:pPr>
    </w:p>
    <w:p w14:paraId="4C8E9A34" w14:textId="77777777" w:rsidR="00447E25" w:rsidRDefault="006B5970" w:rsidP="00447E25">
      <w:pPr>
        <w:spacing w:after="0" w:line="240" w:lineRule="auto"/>
        <w:ind w:left="709" w:right="561"/>
        <w:rPr>
          <w:rFonts w:cs="Arial"/>
          <w:szCs w:val="24"/>
        </w:rPr>
      </w:pPr>
      <w:r w:rsidRPr="00C21095">
        <w:rPr>
          <w:rFonts w:cs="Arial"/>
          <w:szCs w:val="24"/>
        </w:rPr>
        <w:t> </w:t>
      </w:r>
    </w:p>
    <w:p w14:paraId="2BF21E64" w14:textId="58B878DF" w:rsidR="00E321FE" w:rsidRPr="008457F0" w:rsidRDefault="00F50DD4" w:rsidP="00E833E7">
      <w:pPr>
        <w:pStyle w:val="berschrift2"/>
        <w:numPr>
          <w:ilvl w:val="0"/>
          <w:numId w:val="2"/>
        </w:numPr>
        <w:spacing w:line="240" w:lineRule="auto"/>
        <w:ind w:left="567" w:hanging="567"/>
        <w:rPr>
          <w:sz w:val="40"/>
          <w:szCs w:val="40"/>
        </w:rPr>
      </w:pPr>
      <w:bookmarkStart w:id="173" w:name="_Toc55137222"/>
      <w:r w:rsidRPr="008457F0">
        <w:rPr>
          <w:sz w:val="40"/>
          <w:szCs w:val="40"/>
        </w:rPr>
        <w:t xml:space="preserve">Exkurs: </w:t>
      </w:r>
      <w:r w:rsidR="008457F0" w:rsidRPr="008457F0">
        <w:rPr>
          <w:sz w:val="40"/>
          <w:szCs w:val="40"/>
        </w:rPr>
        <w:t xml:space="preserve">Abgabe von </w:t>
      </w:r>
      <w:r w:rsidR="006B5970" w:rsidRPr="008457F0">
        <w:rPr>
          <w:sz w:val="40"/>
          <w:szCs w:val="40"/>
        </w:rPr>
        <w:t>alkoholische</w:t>
      </w:r>
      <w:r w:rsidR="00E833E7">
        <w:rPr>
          <w:sz w:val="40"/>
          <w:szCs w:val="40"/>
        </w:rPr>
        <w:t>n</w:t>
      </w:r>
      <w:r w:rsidR="006B5970" w:rsidRPr="008457F0">
        <w:rPr>
          <w:sz w:val="40"/>
          <w:szCs w:val="40"/>
        </w:rPr>
        <w:t xml:space="preserve"> Getränke</w:t>
      </w:r>
      <w:r w:rsidR="008457F0" w:rsidRPr="008457F0">
        <w:rPr>
          <w:sz w:val="40"/>
          <w:szCs w:val="40"/>
        </w:rPr>
        <w:t>n</w:t>
      </w:r>
      <w:r w:rsidR="006B5970" w:rsidRPr="008457F0">
        <w:rPr>
          <w:sz w:val="40"/>
          <w:szCs w:val="40"/>
        </w:rPr>
        <w:t xml:space="preserve"> oder Kaffee</w:t>
      </w:r>
      <w:bookmarkEnd w:id="173"/>
      <w:r w:rsidR="006B5970" w:rsidRPr="008457F0">
        <w:rPr>
          <w:sz w:val="40"/>
          <w:szCs w:val="40"/>
        </w:rPr>
        <w:t xml:space="preserve"> </w:t>
      </w:r>
    </w:p>
    <w:p w14:paraId="41688C18" w14:textId="77777777" w:rsidR="00E833E7" w:rsidRDefault="00E833E7" w:rsidP="00A52D5A">
      <w:pPr>
        <w:spacing w:after="0" w:line="240" w:lineRule="auto"/>
        <w:ind w:left="709"/>
      </w:pPr>
    </w:p>
    <w:p w14:paraId="6D04CD66" w14:textId="77777777" w:rsidR="006203D5" w:rsidRDefault="006B5970" w:rsidP="00E833E7">
      <w:pPr>
        <w:spacing w:after="0" w:line="240" w:lineRule="auto"/>
        <w:ind w:left="567"/>
      </w:pPr>
      <w:r w:rsidRPr="00C21095">
        <w:t xml:space="preserve">Die Abgabe </w:t>
      </w:r>
      <w:r w:rsidR="00F4553C">
        <w:t xml:space="preserve">und der Verzehr </w:t>
      </w:r>
      <w:r w:rsidRPr="00C21095">
        <w:t xml:space="preserve">von alkoholischen Getränken oder Kaffee </w:t>
      </w:r>
      <w:r w:rsidR="00F4553C">
        <w:t xml:space="preserve">ohne längere Verweildauer </w:t>
      </w:r>
      <w:r w:rsidRPr="00C21095">
        <w:t xml:space="preserve">ist nicht verboten. </w:t>
      </w:r>
    </w:p>
    <w:p w14:paraId="1464536B" w14:textId="77777777" w:rsidR="006876C8" w:rsidRDefault="006876C8" w:rsidP="00E833E7">
      <w:pPr>
        <w:spacing w:after="0" w:line="240" w:lineRule="auto"/>
        <w:ind w:left="567"/>
      </w:pPr>
    </w:p>
    <w:p w14:paraId="3EC42A8D" w14:textId="3140EBAF" w:rsidR="006203D5" w:rsidRDefault="006876C8" w:rsidP="00E833E7">
      <w:pPr>
        <w:spacing w:after="0" w:line="240" w:lineRule="auto"/>
        <w:ind w:left="567"/>
      </w:pPr>
      <w:r w:rsidRPr="006876C8">
        <w:t>Zu</w:t>
      </w:r>
      <w:r>
        <w:t xml:space="preserve">lässig ist damit auch </w:t>
      </w:r>
      <w:r w:rsidRPr="006876C8">
        <w:t>die Verkostung zur Probe der zum Verkauf stehenden Ware ohne längere Verweildauer, wie beispielsweise Vinotheken. Diese können weiter geöffnet bleiben.</w:t>
      </w:r>
    </w:p>
    <w:p w14:paraId="71F868C2" w14:textId="77777777" w:rsidR="006203D5" w:rsidRDefault="006203D5" w:rsidP="00E833E7">
      <w:pPr>
        <w:spacing w:after="0" w:line="240" w:lineRule="auto"/>
        <w:ind w:left="567"/>
      </w:pPr>
    </w:p>
    <w:p w14:paraId="624F2578" w14:textId="69D9DCF9" w:rsidR="006B5970" w:rsidRPr="00C21095" w:rsidRDefault="00E455C4" w:rsidP="00E833E7">
      <w:pPr>
        <w:spacing w:after="0" w:line="240" w:lineRule="auto"/>
        <w:ind w:left="567"/>
      </w:pPr>
      <w:r>
        <w:t xml:space="preserve">In jedem Fall sollte </w:t>
      </w:r>
      <w:r w:rsidR="006B5970" w:rsidRPr="00C21095">
        <w:t xml:space="preserve">dann aber </w:t>
      </w:r>
      <w:r w:rsidR="00911543">
        <w:t xml:space="preserve">im </w:t>
      </w:r>
      <w:r w:rsidR="006B5970" w:rsidRPr="00C21095">
        <w:t xml:space="preserve">Hygienekonzept </w:t>
      </w:r>
      <w:r w:rsidR="00911543">
        <w:t>der Umgang mit Geschirr etc. erklärt</w:t>
      </w:r>
      <w:r w:rsidR="006B5970" w:rsidRPr="00C21095">
        <w:t xml:space="preserve"> werden</w:t>
      </w:r>
      <w:r w:rsidR="008C74BF">
        <w:t xml:space="preserve">. </w:t>
      </w:r>
      <w:r w:rsidR="006B5970" w:rsidRPr="00C21095">
        <w:t>Dazu gehören z</w:t>
      </w:r>
      <w:r w:rsidR="00327ACA">
        <w:t xml:space="preserve">umindest </w:t>
      </w:r>
      <w:r w:rsidR="006B5970" w:rsidRPr="00C21095">
        <w:t>auch folgende Fragen</w:t>
      </w:r>
      <w:r w:rsidR="00582398" w:rsidRPr="00C21095">
        <w:t>:</w:t>
      </w:r>
    </w:p>
    <w:p w14:paraId="115D4B62" w14:textId="77777777" w:rsidR="006B5970" w:rsidRPr="00C21095" w:rsidRDefault="006B5970" w:rsidP="00E833E7">
      <w:pPr>
        <w:spacing w:after="0" w:line="240" w:lineRule="auto"/>
        <w:ind w:left="567"/>
      </w:pPr>
      <w:r w:rsidRPr="00C21095">
        <w:t> </w:t>
      </w:r>
    </w:p>
    <w:p w14:paraId="235B0066" w14:textId="12C8B661" w:rsidR="00582398" w:rsidRDefault="006B5970" w:rsidP="00E833E7">
      <w:pPr>
        <w:pStyle w:val="Listenabsatz"/>
        <w:numPr>
          <w:ilvl w:val="0"/>
          <w:numId w:val="17"/>
        </w:numPr>
        <w:spacing w:after="0" w:line="240" w:lineRule="auto"/>
        <w:ind w:left="993"/>
      </w:pPr>
      <w:r w:rsidRPr="00C21095">
        <w:t>Woraus trinken die Gäste?</w:t>
      </w:r>
    </w:p>
    <w:p w14:paraId="39095D0A" w14:textId="5B273EAF" w:rsidR="00FD3E84" w:rsidRPr="00C21095" w:rsidRDefault="00FD3E84" w:rsidP="00E833E7">
      <w:pPr>
        <w:pStyle w:val="Listenabsatz"/>
        <w:numPr>
          <w:ilvl w:val="0"/>
          <w:numId w:val="17"/>
        </w:numPr>
        <w:spacing w:after="0" w:line="240" w:lineRule="auto"/>
        <w:ind w:left="993"/>
      </w:pPr>
      <w:r>
        <w:t>Wie ist der Ausschank organisiert</w:t>
      </w:r>
      <w:r w:rsidR="00A21800">
        <w:t>?</w:t>
      </w:r>
    </w:p>
    <w:p w14:paraId="7B0919CF" w14:textId="70EB5C1D" w:rsidR="006B5970" w:rsidRPr="00C21095" w:rsidRDefault="006B5970" w:rsidP="00E833E7">
      <w:pPr>
        <w:pStyle w:val="Listenabsatz"/>
        <w:numPr>
          <w:ilvl w:val="0"/>
          <w:numId w:val="17"/>
        </w:numPr>
        <w:spacing w:after="0" w:line="240" w:lineRule="auto"/>
        <w:ind w:left="993"/>
      </w:pPr>
      <w:r w:rsidRPr="00C21095">
        <w:t>Wie wird das Geschirr professionell gereinigt?</w:t>
      </w:r>
    </w:p>
    <w:p w14:paraId="1C581094" w14:textId="4B22F6EC" w:rsidR="00501E65" w:rsidRPr="00C21095" w:rsidRDefault="00501E65" w:rsidP="00E833E7">
      <w:pPr>
        <w:spacing w:after="0" w:line="240" w:lineRule="auto"/>
        <w:ind w:left="567"/>
        <w:rPr>
          <w:szCs w:val="24"/>
          <w:lang w:eastAsia="de-DE"/>
        </w:rPr>
      </w:pPr>
    </w:p>
    <w:p w14:paraId="7DDCCF70" w14:textId="1B0F046F" w:rsidR="00086224" w:rsidRPr="00C21095" w:rsidRDefault="00086224" w:rsidP="00A52D5A">
      <w:pPr>
        <w:spacing w:after="0" w:line="240" w:lineRule="auto"/>
        <w:ind w:left="709"/>
        <w:rPr>
          <w:szCs w:val="24"/>
          <w:lang w:eastAsia="de-DE"/>
        </w:rPr>
      </w:pPr>
    </w:p>
    <w:p w14:paraId="493A0B95" w14:textId="13AB019E" w:rsidR="000A7F3C" w:rsidRPr="00C21095" w:rsidRDefault="000A7F3C" w:rsidP="00A52D5A">
      <w:pPr>
        <w:spacing w:after="0" w:line="240" w:lineRule="auto"/>
        <w:ind w:left="709"/>
        <w:rPr>
          <w:szCs w:val="24"/>
          <w:lang w:eastAsia="de-DE"/>
        </w:rPr>
      </w:pPr>
    </w:p>
    <w:sectPr w:rsidR="000A7F3C" w:rsidRPr="00C21095">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E46C5" w14:textId="77777777" w:rsidR="002E4756" w:rsidRDefault="002E4756" w:rsidP="002A0F17">
      <w:pPr>
        <w:spacing w:after="0" w:line="240" w:lineRule="auto"/>
      </w:pPr>
      <w:r>
        <w:separator/>
      </w:r>
    </w:p>
  </w:endnote>
  <w:endnote w:type="continuationSeparator" w:id="0">
    <w:p w14:paraId="29AC4C1C" w14:textId="77777777" w:rsidR="002E4756" w:rsidRDefault="002E4756"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
    <w:altName w:val="Calibri"/>
    <w:panose1 w:val="00000000000000000000"/>
    <w:charset w:val="00"/>
    <w:family w:val="swiss"/>
    <w:notTrueType/>
    <w:pitch w:val="variable"/>
    <w:sig w:usb0="800000EF" w:usb1="4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E717D" w14:textId="4B12D65A" w:rsidR="00334A1E" w:rsidRDefault="00334A1E">
    <w:pPr>
      <w:pStyle w:val="Fuzeile"/>
    </w:pPr>
    <w:r>
      <w:rPr>
        <w:noProof/>
        <w:lang w:eastAsia="de-DE"/>
      </w:rPr>
      <mc:AlternateContent>
        <mc:Choice Requires="wpg">
          <w:drawing>
            <wp:anchor distT="0" distB="0" distL="114300" distR="114300" simplePos="0" relativeHeight="251659264" behindDoc="0" locked="0" layoutInCell="1" allowOverlap="1" wp14:anchorId="1E0B0E54" wp14:editId="6316D91E">
              <wp:simplePos x="0" y="0"/>
              <wp:positionH relativeFrom="leftMargin">
                <wp:align>right</wp:align>
              </wp:positionH>
              <wp:positionV relativeFrom="page">
                <wp:align>bottom</wp:align>
              </wp:positionV>
              <wp:extent cx="76200" cy="838200"/>
              <wp:effectExtent l="0" t="0" r="19050" b="0"/>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Form 2"/>
                      <wps:cNvCnPr>
                        <a:cxnSpLocks noChangeShapeType="1"/>
                      </wps:cNvCnPr>
                      <wps:spPr bwMode="auto">
                        <a:xfrm>
                          <a:off x="282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s:wsp>
                      <wps:cNvPr id="457" name="AutoForm 3"/>
                      <wps:cNvCnPr>
                        <a:cxnSpLocks noChangeShapeType="1"/>
                      </wps:cNvCnPr>
                      <wps:spPr bwMode="auto">
                        <a:xfrm>
                          <a:off x="288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s:wsp>
                      <wps:cNvPr id="458" name="AutoForm 4"/>
                      <wps:cNvCnPr>
                        <a:cxnSpLocks noChangeShapeType="1"/>
                      </wps:cNvCnPr>
                      <wps:spPr bwMode="auto">
                        <a:xfrm>
                          <a:off x="2940" y="4935"/>
                          <a:ext cx="0" cy="1320"/>
                        </a:xfrm>
                        <a:prstGeom prst="straightConnector1">
                          <a:avLst/>
                        </a:prstGeom>
                        <a:noFill/>
                        <a:ln w="15875">
                          <a:solidFill>
                            <a:srgbClr val="00AB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F58B6" id="Gruppe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" strokecolor="#00ab96"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" strokecolor="#00ab96"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" strokecolor="#00ab96" strokeweight="1.25pt"/>
              <w10:wrap anchorx="margin" anchory="page"/>
            </v:group>
          </w:pict>
        </mc:Fallback>
      </mc:AlternateContent>
    </w:r>
  </w:p>
  <w:p w14:paraId="48C59670" w14:textId="41A6E4AD" w:rsidR="00334A1E" w:rsidRDefault="00334A1E">
    <w:pPr>
      <w:pStyle w:val="Fuzeile"/>
    </w:pPr>
    <w:r>
      <w:rPr>
        <w:noProof/>
        <w:lang w:eastAsia="de-DE"/>
      </w:rPr>
      <mc:AlternateContent>
        <mc:Choice Requires="wps">
          <w:drawing>
            <wp:anchor distT="0" distB="0" distL="114300" distR="114300" simplePos="0" relativeHeight="251660288" behindDoc="0" locked="0" layoutInCell="0" allowOverlap="1" wp14:anchorId="74548087" wp14:editId="7E944B55">
              <wp:simplePos x="0" y="0"/>
              <wp:positionH relativeFrom="margin">
                <wp:align>left</wp:align>
              </wp:positionH>
              <wp:positionV relativeFrom="page">
                <wp:posOffset>10109873</wp:posOffset>
              </wp:positionV>
              <wp:extent cx="6418967" cy="740410"/>
              <wp:effectExtent l="0" t="0" r="0"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967"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9F853" w14:textId="77777777" w:rsidR="00334A1E" w:rsidRDefault="00334A1E" w:rsidP="00040A57">
                          <w:pPr>
                            <w:spacing w:after="0" w:line="240" w:lineRule="auto"/>
                            <w:rPr>
                              <w:i/>
                              <w:iCs/>
                              <w:sz w:val="16"/>
                              <w:szCs w:val="16"/>
                            </w:rPr>
                          </w:pPr>
                          <w:r w:rsidRPr="00040A57">
                            <w:rPr>
                              <w:i/>
                              <w:iCs/>
                              <w:sz w:val="16"/>
                              <w:szCs w:val="16"/>
                            </w:rPr>
                            <w:t xml:space="preserve">Muster für ein individuelles </w:t>
                          </w:r>
                          <w:r>
                            <w:rPr>
                              <w:i/>
                              <w:iCs/>
                              <w:sz w:val="16"/>
                              <w:szCs w:val="16"/>
                            </w:rPr>
                            <w:t>Hygiene</w:t>
                          </w:r>
                          <w:r w:rsidRPr="00040A57">
                            <w:rPr>
                              <w:i/>
                              <w:iCs/>
                              <w:sz w:val="16"/>
                              <w:szCs w:val="16"/>
                            </w:rPr>
                            <w:t xml:space="preserve">schutzkonzept nach der </w:t>
                          </w:r>
                          <w:r>
                            <w:rPr>
                              <w:i/>
                              <w:iCs/>
                              <w:sz w:val="16"/>
                              <w:szCs w:val="16"/>
                            </w:rPr>
                            <w:t>Corona- VO</w:t>
                          </w:r>
                          <w:r w:rsidRPr="00040A57">
                            <w:rPr>
                              <w:i/>
                              <w:iCs/>
                              <w:sz w:val="16"/>
                              <w:szCs w:val="16"/>
                            </w:rPr>
                            <w:t xml:space="preserve"> des Landes Baden- Württemberg vom </w:t>
                          </w:r>
                          <w:r>
                            <w:rPr>
                              <w:i/>
                              <w:iCs/>
                              <w:sz w:val="16"/>
                              <w:szCs w:val="16"/>
                            </w:rPr>
                            <w:t>23.06.</w:t>
                          </w:r>
                          <w:r w:rsidRPr="00040A57">
                            <w:rPr>
                              <w:i/>
                              <w:iCs/>
                              <w:sz w:val="16"/>
                              <w:szCs w:val="16"/>
                            </w:rPr>
                            <w:t xml:space="preserve">2020 </w:t>
                          </w:r>
                        </w:p>
                        <w:p w14:paraId="5ABBBEF4" w14:textId="4173B632" w:rsidR="00334A1E" w:rsidRDefault="00334A1E" w:rsidP="00040A57">
                          <w:pPr>
                            <w:spacing w:after="0" w:line="240" w:lineRule="auto"/>
                            <w:rPr>
                              <w:i/>
                              <w:iCs/>
                              <w:sz w:val="16"/>
                              <w:szCs w:val="16"/>
                            </w:rPr>
                          </w:pPr>
                          <w:r>
                            <w:rPr>
                              <w:i/>
                              <w:iCs/>
                              <w:sz w:val="16"/>
                              <w:szCs w:val="16"/>
                            </w:rPr>
                            <w:t xml:space="preserve">in der ab </w:t>
                          </w:r>
                          <w:r w:rsidR="00EC26A3">
                            <w:rPr>
                              <w:i/>
                              <w:iCs/>
                              <w:sz w:val="16"/>
                              <w:szCs w:val="16"/>
                            </w:rPr>
                            <w:t>02.11</w:t>
                          </w:r>
                          <w:r>
                            <w:rPr>
                              <w:i/>
                              <w:iCs/>
                              <w:sz w:val="16"/>
                              <w:szCs w:val="16"/>
                            </w:rPr>
                            <w:t>.2020 gültigen Fassung</w:t>
                          </w:r>
                        </w:p>
                        <w:p w14:paraId="05C7C6F6" w14:textId="32B284CE" w:rsidR="00334A1E" w:rsidRPr="00040A57" w:rsidRDefault="00334A1E" w:rsidP="00040A57">
                          <w:pPr>
                            <w:spacing w:after="0" w:line="240" w:lineRule="auto"/>
                            <w:rPr>
                              <w:sz w:val="16"/>
                              <w:szCs w:val="16"/>
                            </w:rPr>
                          </w:pPr>
                          <w:r>
                            <w:rPr>
                              <w:i/>
                              <w:iCs/>
                              <w:sz w:val="16"/>
                              <w:szCs w:val="16"/>
                            </w:rPr>
                            <w:t>-</w:t>
                          </w:r>
                          <w:r w:rsidRPr="00040A57">
                            <w:rPr>
                              <w:i/>
                              <w:iCs/>
                              <w:sz w:val="16"/>
                              <w:szCs w:val="16"/>
                            </w:rPr>
                            <w:t xml:space="preserve"> OHNE GEWÄHR!!!</w:t>
                          </w:r>
                          <w:r>
                            <w:rPr>
                              <w:i/>
                              <w:iCs/>
                              <w:sz w:val="16"/>
                              <w:szCs w:val="16"/>
                            </w:rPr>
                            <w:t xml:space="preserve"> -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040A57">
                            <w:rPr>
                              <w:i/>
                              <w:iCs/>
                              <w:sz w:val="16"/>
                              <w:szCs w:val="16"/>
                            </w:rPr>
                            <w:t xml:space="preserve">Stand </w:t>
                          </w:r>
                          <w:r w:rsidR="00ED0BEC">
                            <w:rPr>
                              <w:i/>
                              <w:iCs/>
                              <w:sz w:val="16"/>
                              <w:szCs w:val="16"/>
                            </w:rPr>
                            <w:t>01.11.2020</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48087" id="Rechteck 454" o:spid="_x0000_s1027" style="position:absolute;margin-left:0;margin-top:796.05pt;width:505.45pt;height:58.3pt;z-index:251660288;visibility:visible;mso-wrap-style:square;mso-width-percent:0;mso-height-percent:810;mso-wrap-distance-left:9pt;mso-wrap-distance-top:0;mso-wrap-distance-right:9pt;mso-wrap-distance-bottom:0;mso-position-horizontal:left;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" o:allowincell="f" filled="f" stroked="f">
              <v:textbox inset=",0">
                <w:txbxContent>
                  <w:p w14:paraId="5A39F853" w14:textId="77777777" w:rsidR="00334A1E" w:rsidRDefault="00334A1E" w:rsidP="00040A57">
                    <w:pPr>
                      <w:spacing w:after="0" w:line="240" w:lineRule="auto"/>
                      <w:rPr>
                        <w:i/>
                        <w:iCs/>
                        <w:sz w:val="16"/>
                        <w:szCs w:val="16"/>
                      </w:rPr>
                    </w:pPr>
                    <w:r w:rsidRPr="00040A57">
                      <w:rPr>
                        <w:i/>
                        <w:iCs/>
                        <w:sz w:val="16"/>
                        <w:szCs w:val="16"/>
                      </w:rPr>
                      <w:t xml:space="preserve">Muster für ein individuelles </w:t>
                    </w:r>
                    <w:r>
                      <w:rPr>
                        <w:i/>
                        <w:iCs/>
                        <w:sz w:val="16"/>
                        <w:szCs w:val="16"/>
                      </w:rPr>
                      <w:t>Hygiene</w:t>
                    </w:r>
                    <w:r w:rsidRPr="00040A57">
                      <w:rPr>
                        <w:i/>
                        <w:iCs/>
                        <w:sz w:val="16"/>
                        <w:szCs w:val="16"/>
                      </w:rPr>
                      <w:t xml:space="preserve">schutzkonzept nach der </w:t>
                    </w:r>
                    <w:r>
                      <w:rPr>
                        <w:i/>
                        <w:iCs/>
                        <w:sz w:val="16"/>
                        <w:szCs w:val="16"/>
                      </w:rPr>
                      <w:t>Corona- VO</w:t>
                    </w:r>
                    <w:r w:rsidRPr="00040A57">
                      <w:rPr>
                        <w:i/>
                        <w:iCs/>
                        <w:sz w:val="16"/>
                        <w:szCs w:val="16"/>
                      </w:rPr>
                      <w:t xml:space="preserve"> des Landes Baden- Württemberg vom </w:t>
                    </w:r>
                    <w:r>
                      <w:rPr>
                        <w:i/>
                        <w:iCs/>
                        <w:sz w:val="16"/>
                        <w:szCs w:val="16"/>
                      </w:rPr>
                      <w:t>23.06.</w:t>
                    </w:r>
                    <w:r w:rsidRPr="00040A57">
                      <w:rPr>
                        <w:i/>
                        <w:iCs/>
                        <w:sz w:val="16"/>
                        <w:szCs w:val="16"/>
                      </w:rPr>
                      <w:t xml:space="preserve">2020 </w:t>
                    </w:r>
                  </w:p>
                  <w:p w14:paraId="5ABBBEF4" w14:textId="4173B632" w:rsidR="00334A1E" w:rsidRDefault="00334A1E" w:rsidP="00040A57">
                    <w:pPr>
                      <w:spacing w:after="0" w:line="240" w:lineRule="auto"/>
                      <w:rPr>
                        <w:i/>
                        <w:iCs/>
                        <w:sz w:val="16"/>
                        <w:szCs w:val="16"/>
                      </w:rPr>
                    </w:pPr>
                    <w:r>
                      <w:rPr>
                        <w:i/>
                        <w:iCs/>
                        <w:sz w:val="16"/>
                        <w:szCs w:val="16"/>
                      </w:rPr>
                      <w:t xml:space="preserve">in der ab </w:t>
                    </w:r>
                    <w:r w:rsidR="00EC26A3">
                      <w:rPr>
                        <w:i/>
                        <w:iCs/>
                        <w:sz w:val="16"/>
                        <w:szCs w:val="16"/>
                      </w:rPr>
                      <w:t>02.11</w:t>
                    </w:r>
                    <w:r>
                      <w:rPr>
                        <w:i/>
                        <w:iCs/>
                        <w:sz w:val="16"/>
                        <w:szCs w:val="16"/>
                      </w:rPr>
                      <w:t>.2020 gültigen Fassung</w:t>
                    </w:r>
                  </w:p>
                  <w:p w14:paraId="05C7C6F6" w14:textId="32B284CE" w:rsidR="00334A1E" w:rsidRPr="00040A57" w:rsidRDefault="00334A1E" w:rsidP="00040A57">
                    <w:pPr>
                      <w:spacing w:after="0" w:line="240" w:lineRule="auto"/>
                      <w:rPr>
                        <w:sz w:val="16"/>
                        <w:szCs w:val="16"/>
                      </w:rPr>
                    </w:pPr>
                    <w:r>
                      <w:rPr>
                        <w:i/>
                        <w:iCs/>
                        <w:sz w:val="16"/>
                        <w:szCs w:val="16"/>
                      </w:rPr>
                      <w:t>-</w:t>
                    </w:r>
                    <w:r w:rsidRPr="00040A57">
                      <w:rPr>
                        <w:i/>
                        <w:iCs/>
                        <w:sz w:val="16"/>
                        <w:szCs w:val="16"/>
                      </w:rPr>
                      <w:t xml:space="preserve"> OHNE GEWÄHR!!!</w:t>
                    </w:r>
                    <w:r>
                      <w:rPr>
                        <w:i/>
                        <w:iCs/>
                        <w:sz w:val="16"/>
                        <w:szCs w:val="16"/>
                      </w:rPr>
                      <w:t xml:space="preserve"> -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040A57">
                      <w:rPr>
                        <w:i/>
                        <w:iCs/>
                        <w:sz w:val="16"/>
                        <w:szCs w:val="16"/>
                      </w:rPr>
                      <w:t xml:space="preserve">Stand </w:t>
                    </w:r>
                    <w:r w:rsidR="00ED0BEC">
                      <w:rPr>
                        <w:i/>
                        <w:iCs/>
                        <w:sz w:val="16"/>
                        <w:szCs w:val="16"/>
                      </w:rPr>
                      <w:t>01.11.2020</w:t>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332E" w14:textId="77777777" w:rsidR="002E4756" w:rsidRDefault="002E4756" w:rsidP="002A0F17">
      <w:pPr>
        <w:spacing w:after="0" w:line="240" w:lineRule="auto"/>
      </w:pPr>
      <w:r>
        <w:separator/>
      </w:r>
    </w:p>
  </w:footnote>
  <w:footnote w:type="continuationSeparator" w:id="0">
    <w:p w14:paraId="79DD642B" w14:textId="77777777" w:rsidR="002E4756" w:rsidRDefault="002E4756" w:rsidP="002A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18336367"/>
      <w:docPartObj>
        <w:docPartGallery w:val="Page Numbers (Top of Page)"/>
        <w:docPartUnique/>
      </w:docPartObj>
    </w:sdtPr>
    <w:sdtEndPr/>
    <w:sdtContent>
      <w:p w14:paraId="15FB4A9C" w14:textId="1576E966" w:rsidR="00334A1E" w:rsidRPr="002A0F17" w:rsidRDefault="00334A1E" w:rsidP="002A0F17">
        <w:pPr>
          <w:pStyle w:val="Kopfzeile"/>
          <w:rPr>
            <w:sz w:val="16"/>
            <w:szCs w:val="16"/>
          </w:rPr>
        </w:pPr>
        <w:r>
          <w:rPr>
            <w:noProof/>
            <w:sz w:val="16"/>
            <w:szCs w:val="16"/>
            <w:lang w:eastAsia="de-DE"/>
          </w:rPr>
          <mc:AlternateContent>
            <mc:Choice Requires="wps">
              <w:drawing>
                <wp:anchor distT="0" distB="0" distL="114300" distR="114300" simplePos="0" relativeHeight="251661312" behindDoc="0" locked="0" layoutInCell="1" allowOverlap="1" wp14:anchorId="06F00FA5" wp14:editId="2CB7BEED">
                  <wp:simplePos x="0" y="0"/>
                  <wp:positionH relativeFrom="column">
                    <wp:posOffset>4322944</wp:posOffset>
                  </wp:positionH>
                  <wp:positionV relativeFrom="paragraph">
                    <wp:posOffset>-152261</wp:posOffset>
                  </wp:positionV>
                  <wp:extent cx="1938759" cy="695617"/>
                  <wp:effectExtent l="0" t="0" r="4445" b="9525"/>
                  <wp:wrapNone/>
                  <wp:docPr id="2" name="Textfeld 2"/>
                  <wp:cNvGraphicFramePr/>
                  <a:graphic xmlns:a="http://schemas.openxmlformats.org/drawingml/2006/main">
                    <a:graphicData uri="http://schemas.microsoft.com/office/word/2010/wordprocessingShape">
                      <wps:wsp>
                        <wps:cNvSpPr txBox="1"/>
                        <wps:spPr>
                          <a:xfrm>
                            <a:off x="0" y="0"/>
                            <a:ext cx="1938759" cy="695617"/>
                          </a:xfrm>
                          <a:prstGeom prst="rect">
                            <a:avLst/>
                          </a:prstGeom>
                          <a:solidFill>
                            <a:schemeClr val="lt1"/>
                          </a:solidFill>
                          <a:ln w="6350">
                            <a:noFill/>
                          </a:ln>
                        </wps:spPr>
                        <wps:txbx>
                          <w:txbxContent>
                            <w:p w14:paraId="6B7A0370" w14:textId="545B74F9" w:rsidR="00334A1E" w:rsidRDefault="00430374" w:rsidP="00720ADE">
                              <w:pPr>
                                <w:jc w:val="right"/>
                              </w:pPr>
                              <w:r w:rsidRPr="00430374">
                                <w:rPr>
                                  <w:noProof/>
                                  <w:lang w:eastAsia="de-DE"/>
                                </w:rPr>
                                <w:drawing>
                                  <wp:inline distT="0" distB="0" distL="0" distR="0" wp14:anchorId="53A3691F" wp14:editId="0CBBA35D">
                                    <wp:extent cx="1173639" cy="701026"/>
                                    <wp:effectExtent l="0" t="0" r="7620" b="0"/>
                                    <wp:docPr id="5" name="Grafik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46154F-B6DD-4EE1-9FE4-5B95B5DFA0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46154F-B6DD-4EE1-9FE4-5B95B5DFA046}"/>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191188" cy="711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F00FA5" id="_x0000_t202" coordsize="21600,21600" o:spt="202" path="m,l,21600r21600,l21600,xe">
                  <v:stroke joinstyle="miter"/>
                  <v:path gradientshapeok="t" o:connecttype="rect"/>
                </v:shapetype>
                <v:shape id="Textfeld 2" o:spid="_x0000_s1026" type="#_x0000_t202" style="position:absolute;margin-left:340.4pt;margin-top:-12pt;width:152.65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" fillcolor="white [3201]" stroked="f" strokeweight=".5pt">
                  <v:textbox>
                    <w:txbxContent>
                      <w:p w14:paraId="6B7A0370" w14:textId="545B74F9" w:rsidR="00334A1E" w:rsidRDefault="00430374" w:rsidP="00720ADE">
                        <w:pPr>
                          <w:jc w:val="right"/>
                        </w:pPr>
                        <w:r w:rsidRPr="00430374">
                          <w:drawing>
                            <wp:inline distT="0" distB="0" distL="0" distR="0" wp14:anchorId="53A3691F" wp14:editId="0CBBA35D">
                              <wp:extent cx="1173639" cy="701026"/>
                              <wp:effectExtent l="0" t="0" r="7620" b="0"/>
                              <wp:docPr id="5" name="Grafik 8">
                                <a:extLst xmlns:a="http://schemas.openxmlformats.org/drawingml/2006/main">
                                  <a:ext uri="{FF2B5EF4-FFF2-40B4-BE49-F238E27FC236}">
                                    <a16:creationId xmlns:a16="http://schemas.microsoft.com/office/drawing/2014/main" id="{BB46154F-B6DD-4EE1-9FE4-5B95B5DFA0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BB46154F-B6DD-4EE1-9FE4-5B95B5DFA046}"/>
                                          </a:ext>
                                        </a:extLst>
                                      </pic:cNvPr>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0" y="0"/>
                                        <a:ext cx="1191188" cy="711508"/>
                                      </a:xfrm>
                                      <a:prstGeom prst="rect">
                                        <a:avLst/>
                                      </a:prstGeom>
                                    </pic:spPr>
                                  </pic:pic>
                                </a:graphicData>
                              </a:graphic>
                            </wp:inline>
                          </w:drawing>
                        </w:r>
                      </w:p>
                    </w:txbxContent>
                  </v:textbox>
                </v:shape>
              </w:pict>
            </mc:Fallback>
          </mc:AlternateContent>
        </w:r>
        <w:r w:rsidRPr="002A0F17">
          <w:rPr>
            <w:sz w:val="16"/>
            <w:szCs w:val="16"/>
          </w:rPr>
          <w:t xml:space="preserve">Seite </w:t>
        </w:r>
        <w:r w:rsidRPr="002A0F17">
          <w:rPr>
            <w:b/>
            <w:bCs/>
            <w:sz w:val="16"/>
            <w:szCs w:val="16"/>
          </w:rPr>
          <w:fldChar w:fldCharType="begin"/>
        </w:r>
        <w:r w:rsidRPr="002A0F17">
          <w:rPr>
            <w:b/>
            <w:bCs/>
            <w:sz w:val="16"/>
            <w:szCs w:val="16"/>
          </w:rPr>
          <w:instrText>PAGE</w:instrText>
        </w:r>
        <w:r w:rsidRPr="002A0F17">
          <w:rPr>
            <w:b/>
            <w:bCs/>
            <w:sz w:val="16"/>
            <w:szCs w:val="16"/>
          </w:rPr>
          <w:fldChar w:fldCharType="separate"/>
        </w:r>
        <w:r w:rsidR="000C265A">
          <w:rPr>
            <w:b/>
            <w:bCs/>
            <w:noProof/>
            <w:sz w:val="16"/>
            <w:szCs w:val="16"/>
          </w:rPr>
          <w:t>14</w:t>
        </w:r>
        <w:r w:rsidRPr="002A0F17">
          <w:rPr>
            <w:b/>
            <w:bCs/>
            <w:sz w:val="16"/>
            <w:szCs w:val="16"/>
          </w:rPr>
          <w:fldChar w:fldCharType="end"/>
        </w:r>
        <w:r w:rsidRPr="002A0F17">
          <w:rPr>
            <w:sz w:val="16"/>
            <w:szCs w:val="16"/>
          </w:rPr>
          <w:t xml:space="preserve"> von </w:t>
        </w:r>
        <w:r w:rsidRPr="002A0F17">
          <w:rPr>
            <w:b/>
            <w:bCs/>
            <w:sz w:val="16"/>
            <w:szCs w:val="16"/>
          </w:rPr>
          <w:fldChar w:fldCharType="begin"/>
        </w:r>
        <w:r w:rsidRPr="002A0F17">
          <w:rPr>
            <w:b/>
            <w:bCs/>
            <w:sz w:val="16"/>
            <w:szCs w:val="16"/>
          </w:rPr>
          <w:instrText>NUMPAGES</w:instrText>
        </w:r>
        <w:r w:rsidRPr="002A0F17">
          <w:rPr>
            <w:b/>
            <w:bCs/>
            <w:sz w:val="16"/>
            <w:szCs w:val="16"/>
          </w:rPr>
          <w:fldChar w:fldCharType="separate"/>
        </w:r>
        <w:r w:rsidR="000C265A">
          <w:rPr>
            <w:b/>
            <w:bCs/>
            <w:noProof/>
            <w:sz w:val="16"/>
            <w:szCs w:val="16"/>
          </w:rPr>
          <w:t>14</w:t>
        </w:r>
        <w:r w:rsidRPr="002A0F17">
          <w:rPr>
            <w:b/>
            <w:bCs/>
            <w:sz w:val="16"/>
            <w:szCs w:val="16"/>
          </w:rPr>
          <w:fldChar w:fldCharType="end"/>
        </w:r>
      </w:p>
    </w:sdtContent>
  </w:sdt>
  <w:p w14:paraId="565DB5A3" w14:textId="2CBC5C15" w:rsidR="00334A1E" w:rsidRPr="002A0F17" w:rsidRDefault="00334A1E" w:rsidP="002A0F1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E4"/>
    <w:multiLevelType w:val="hybridMultilevel"/>
    <w:tmpl w:val="EF507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66D43"/>
    <w:multiLevelType w:val="hybridMultilevel"/>
    <w:tmpl w:val="EE4C61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7050919"/>
    <w:multiLevelType w:val="hybridMultilevel"/>
    <w:tmpl w:val="A0542D8E"/>
    <w:lvl w:ilvl="0" w:tplc="A712CA4E">
      <w:start w:val="1"/>
      <w:numFmt w:val="upperLetter"/>
      <w:lvlText w:val="%1)"/>
      <w:lvlJc w:val="left"/>
      <w:pPr>
        <w:ind w:left="644" w:hanging="360"/>
      </w:pPr>
      <w:rPr>
        <w:rFonts w:ascii="MiloOT" w:eastAsia="Times New Roman" w:hAnsi="MiloOT" w:hint="default"/>
        <w:color w:val="002F5D"/>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112F70BA"/>
    <w:multiLevelType w:val="hybridMultilevel"/>
    <w:tmpl w:val="AB1CE31A"/>
    <w:lvl w:ilvl="0" w:tplc="8CA633DA">
      <w:start w:val="1"/>
      <w:numFmt w:val="upperLetter"/>
      <w:lvlText w:val="%1)"/>
      <w:lvlJc w:val="left"/>
      <w:pPr>
        <w:ind w:left="644" w:hanging="360"/>
      </w:pPr>
      <w:rPr>
        <w:rFonts w:ascii="MiloOT" w:eastAsia="Times New Roman" w:hAnsi="MiloOT" w:hint="default"/>
        <w:color w:val="002F5D"/>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18B2B89"/>
    <w:multiLevelType w:val="hybridMultilevel"/>
    <w:tmpl w:val="6C78A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A81CBE"/>
    <w:multiLevelType w:val="hybridMultilevel"/>
    <w:tmpl w:val="E3CA5E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666DC9"/>
    <w:multiLevelType w:val="hybridMultilevel"/>
    <w:tmpl w:val="41D05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BA2543"/>
    <w:multiLevelType w:val="multilevel"/>
    <w:tmpl w:val="724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D1092"/>
    <w:multiLevelType w:val="multilevel"/>
    <w:tmpl w:val="B1F46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E3C97"/>
    <w:multiLevelType w:val="hybridMultilevel"/>
    <w:tmpl w:val="F150130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15:restartNumberingAfterBreak="0">
    <w:nsid w:val="306719DC"/>
    <w:multiLevelType w:val="multilevel"/>
    <w:tmpl w:val="62967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97594"/>
    <w:multiLevelType w:val="hybridMultilevel"/>
    <w:tmpl w:val="1D742B0C"/>
    <w:lvl w:ilvl="0" w:tplc="04070017">
      <w:start w:val="1"/>
      <w:numFmt w:val="lowerLetter"/>
      <w:lvlText w:val="%1)"/>
      <w:lvlJc w:val="left"/>
      <w:pPr>
        <w:ind w:left="928"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2" w15:restartNumberingAfterBreak="0">
    <w:nsid w:val="3A7C71ED"/>
    <w:multiLevelType w:val="hybridMultilevel"/>
    <w:tmpl w:val="CACC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670011"/>
    <w:multiLevelType w:val="hybridMultilevel"/>
    <w:tmpl w:val="9788D682"/>
    <w:lvl w:ilvl="0" w:tplc="B3AEC9EA">
      <w:start w:val="1"/>
      <w:numFmt w:val="decimal"/>
      <w:lvlText w:val="(%1)"/>
      <w:lvlJc w:val="left"/>
      <w:pPr>
        <w:ind w:left="1069" w:hanging="360"/>
      </w:pPr>
      <w:rPr>
        <w:color w:val="002F5D"/>
      </w:rPr>
    </w:lvl>
    <w:lvl w:ilvl="1" w:tplc="04070019">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4" w15:restartNumberingAfterBreak="0">
    <w:nsid w:val="47A552BA"/>
    <w:multiLevelType w:val="hybridMultilevel"/>
    <w:tmpl w:val="4D229C16"/>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0F2030"/>
    <w:multiLevelType w:val="hybridMultilevel"/>
    <w:tmpl w:val="0F5EC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1731F9"/>
    <w:multiLevelType w:val="hybridMultilevel"/>
    <w:tmpl w:val="DA28BB5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4CFD5A1E"/>
    <w:multiLevelType w:val="hybridMultilevel"/>
    <w:tmpl w:val="186680B2"/>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18" w15:restartNumberingAfterBreak="0">
    <w:nsid w:val="571C14F5"/>
    <w:multiLevelType w:val="hybridMultilevel"/>
    <w:tmpl w:val="410CBF8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82958F2"/>
    <w:multiLevelType w:val="hybridMultilevel"/>
    <w:tmpl w:val="02245F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9048DC"/>
    <w:multiLevelType w:val="hybridMultilevel"/>
    <w:tmpl w:val="A6FA45B8"/>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65315E03"/>
    <w:multiLevelType w:val="hybridMultilevel"/>
    <w:tmpl w:val="CB3E992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68026479"/>
    <w:multiLevelType w:val="hybridMultilevel"/>
    <w:tmpl w:val="67D2750C"/>
    <w:lvl w:ilvl="0" w:tplc="650624F6">
      <w:start w:val="1"/>
      <w:numFmt w:val="upperLetter"/>
      <w:lvlText w:val="%1)"/>
      <w:lvlJc w:val="left"/>
      <w:pPr>
        <w:ind w:left="644" w:hanging="360"/>
      </w:pPr>
      <w:rPr>
        <w:rFonts w:ascii="MiloOT" w:eastAsia="Times New Roman" w:hAnsi="MiloOT" w:hint="default"/>
        <w:color w:val="002F5D"/>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68380510"/>
    <w:multiLevelType w:val="hybridMultilevel"/>
    <w:tmpl w:val="E33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00037"/>
    <w:multiLevelType w:val="hybridMultilevel"/>
    <w:tmpl w:val="393CFCA8"/>
    <w:lvl w:ilvl="0" w:tplc="7A1AD59C">
      <w:start w:val="1"/>
      <w:numFmt w:val="decimal"/>
      <w:lvlText w:val="%1."/>
      <w:lvlJc w:val="left"/>
      <w:pPr>
        <w:ind w:left="2781" w:hanging="360"/>
      </w:pPr>
      <w:rPr>
        <w:rFonts w:hint="default"/>
      </w:rPr>
    </w:lvl>
    <w:lvl w:ilvl="1" w:tplc="04070019" w:tentative="1">
      <w:start w:val="1"/>
      <w:numFmt w:val="lowerLetter"/>
      <w:lvlText w:val="%2."/>
      <w:lvlJc w:val="left"/>
      <w:pPr>
        <w:ind w:left="3501" w:hanging="360"/>
      </w:pPr>
    </w:lvl>
    <w:lvl w:ilvl="2" w:tplc="0407001B" w:tentative="1">
      <w:start w:val="1"/>
      <w:numFmt w:val="lowerRoman"/>
      <w:lvlText w:val="%3."/>
      <w:lvlJc w:val="right"/>
      <w:pPr>
        <w:ind w:left="4221" w:hanging="180"/>
      </w:pPr>
    </w:lvl>
    <w:lvl w:ilvl="3" w:tplc="0407000F" w:tentative="1">
      <w:start w:val="1"/>
      <w:numFmt w:val="decimal"/>
      <w:lvlText w:val="%4."/>
      <w:lvlJc w:val="left"/>
      <w:pPr>
        <w:ind w:left="4941" w:hanging="360"/>
      </w:pPr>
    </w:lvl>
    <w:lvl w:ilvl="4" w:tplc="04070019" w:tentative="1">
      <w:start w:val="1"/>
      <w:numFmt w:val="lowerLetter"/>
      <w:lvlText w:val="%5."/>
      <w:lvlJc w:val="left"/>
      <w:pPr>
        <w:ind w:left="5661" w:hanging="360"/>
      </w:pPr>
    </w:lvl>
    <w:lvl w:ilvl="5" w:tplc="0407001B" w:tentative="1">
      <w:start w:val="1"/>
      <w:numFmt w:val="lowerRoman"/>
      <w:lvlText w:val="%6."/>
      <w:lvlJc w:val="right"/>
      <w:pPr>
        <w:ind w:left="6381" w:hanging="180"/>
      </w:pPr>
    </w:lvl>
    <w:lvl w:ilvl="6" w:tplc="0407000F" w:tentative="1">
      <w:start w:val="1"/>
      <w:numFmt w:val="decimal"/>
      <w:lvlText w:val="%7."/>
      <w:lvlJc w:val="left"/>
      <w:pPr>
        <w:ind w:left="7101" w:hanging="360"/>
      </w:pPr>
    </w:lvl>
    <w:lvl w:ilvl="7" w:tplc="04070019" w:tentative="1">
      <w:start w:val="1"/>
      <w:numFmt w:val="lowerLetter"/>
      <w:lvlText w:val="%8."/>
      <w:lvlJc w:val="left"/>
      <w:pPr>
        <w:ind w:left="7821" w:hanging="360"/>
      </w:pPr>
    </w:lvl>
    <w:lvl w:ilvl="8" w:tplc="0407001B" w:tentative="1">
      <w:start w:val="1"/>
      <w:numFmt w:val="lowerRoman"/>
      <w:lvlText w:val="%9."/>
      <w:lvlJc w:val="right"/>
      <w:pPr>
        <w:ind w:left="8541" w:hanging="180"/>
      </w:pPr>
    </w:lvl>
  </w:abstractNum>
  <w:abstractNum w:abstractNumId="25" w15:restartNumberingAfterBreak="0">
    <w:nsid w:val="706E0B7E"/>
    <w:multiLevelType w:val="hybridMultilevel"/>
    <w:tmpl w:val="FD58B04E"/>
    <w:lvl w:ilvl="0" w:tplc="47CE0ECC">
      <w:start w:val="1"/>
      <w:numFmt w:val="decimal"/>
      <w:lvlText w:val="%1."/>
      <w:lvlJc w:val="left"/>
      <w:pPr>
        <w:ind w:left="644" w:hanging="360"/>
      </w:pPr>
      <w:rPr>
        <w:rFonts w:ascii="MiloOT" w:eastAsia="Times New Roman" w:hAnsi="MiloOT" w:hint="default"/>
        <w:b/>
        <w:sz w:val="24"/>
        <w:u w:val="single"/>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78AB1D5B"/>
    <w:multiLevelType w:val="hybridMultilevel"/>
    <w:tmpl w:val="C2A8415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7CA171E1"/>
    <w:multiLevelType w:val="hybridMultilevel"/>
    <w:tmpl w:val="0C464EC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7"/>
  </w:num>
  <w:num w:numId="2">
    <w:abstractNumId w:val="14"/>
  </w:num>
  <w:num w:numId="3">
    <w:abstractNumId w:val="11"/>
  </w:num>
  <w:num w:numId="4">
    <w:abstractNumId w:val="0"/>
  </w:num>
  <w:num w:numId="5">
    <w:abstractNumId w:val="5"/>
  </w:num>
  <w:num w:numId="6">
    <w:abstractNumId w:val="1"/>
  </w:num>
  <w:num w:numId="7">
    <w:abstractNumId w:val="17"/>
  </w:num>
  <w:num w:numId="8">
    <w:abstractNumId w:val="15"/>
  </w:num>
  <w:num w:numId="9">
    <w:abstractNumId w:val="26"/>
  </w:num>
  <w:num w:numId="10">
    <w:abstractNumId w:val="19"/>
  </w:num>
  <w:num w:numId="11">
    <w:abstractNumId w:val="2"/>
  </w:num>
  <w:num w:numId="12">
    <w:abstractNumId w:val="3"/>
  </w:num>
  <w:num w:numId="13">
    <w:abstractNumId w:val="6"/>
  </w:num>
  <w:num w:numId="14">
    <w:abstractNumId w:val="22"/>
  </w:num>
  <w:num w:numId="15">
    <w:abstractNumId w:val="25"/>
  </w:num>
  <w:num w:numId="16">
    <w:abstractNumId w:val="27"/>
  </w:num>
  <w:num w:numId="17">
    <w:abstractNumId w:val="23"/>
  </w:num>
  <w:num w:numId="18">
    <w:abstractNumId w:val="12"/>
  </w:num>
  <w:num w:numId="19">
    <w:abstractNumId w:val="8"/>
  </w:num>
  <w:num w:numId="20">
    <w:abstractNumId w:val="10"/>
  </w:num>
  <w:num w:numId="21">
    <w:abstractNumId w:val="4"/>
  </w:num>
  <w:num w:numId="22">
    <w:abstractNumId w:val="21"/>
  </w:num>
  <w:num w:numId="23">
    <w:abstractNumId w:val="20"/>
  </w:num>
  <w:num w:numId="24">
    <w:abstractNumId w:val="18"/>
  </w:num>
  <w:num w:numId="25">
    <w:abstractNumId w:val="13"/>
  </w:num>
  <w:num w:numId="26">
    <w:abstractNumId w:val="24"/>
  </w:num>
  <w:num w:numId="27">
    <w:abstractNumId w:val="9"/>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c3d2fe5-3074-45fe-b0ca-d07b6a89d970}"/>
  </w:docVars>
  <w:rsids>
    <w:rsidRoot w:val="007A5ABF"/>
    <w:rsid w:val="00000879"/>
    <w:rsid w:val="00002F5A"/>
    <w:rsid w:val="0000506A"/>
    <w:rsid w:val="00006196"/>
    <w:rsid w:val="000144CB"/>
    <w:rsid w:val="000154D9"/>
    <w:rsid w:val="00025FBA"/>
    <w:rsid w:val="00040A57"/>
    <w:rsid w:val="0004156B"/>
    <w:rsid w:val="00043367"/>
    <w:rsid w:val="00043EF0"/>
    <w:rsid w:val="000464E8"/>
    <w:rsid w:val="00063369"/>
    <w:rsid w:val="00082F06"/>
    <w:rsid w:val="00086224"/>
    <w:rsid w:val="000A377E"/>
    <w:rsid w:val="000A7F3C"/>
    <w:rsid w:val="000B02AF"/>
    <w:rsid w:val="000B4656"/>
    <w:rsid w:val="000B5F77"/>
    <w:rsid w:val="000C265A"/>
    <w:rsid w:val="000D48BF"/>
    <w:rsid w:val="000D6F11"/>
    <w:rsid w:val="000F0A8F"/>
    <w:rsid w:val="000F36D0"/>
    <w:rsid w:val="000F6466"/>
    <w:rsid w:val="001052CC"/>
    <w:rsid w:val="00105D2B"/>
    <w:rsid w:val="00135057"/>
    <w:rsid w:val="00147816"/>
    <w:rsid w:val="0015609A"/>
    <w:rsid w:val="00157B90"/>
    <w:rsid w:val="0018462C"/>
    <w:rsid w:val="001866DC"/>
    <w:rsid w:val="0019153C"/>
    <w:rsid w:val="001956B9"/>
    <w:rsid w:val="001A0955"/>
    <w:rsid w:val="001A79D4"/>
    <w:rsid w:val="001B0712"/>
    <w:rsid w:val="001B4409"/>
    <w:rsid w:val="001C4CAC"/>
    <w:rsid w:val="001C4DD5"/>
    <w:rsid w:val="001C5653"/>
    <w:rsid w:val="001D613E"/>
    <w:rsid w:val="001F7D79"/>
    <w:rsid w:val="00207E86"/>
    <w:rsid w:val="00243C7D"/>
    <w:rsid w:val="00245F33"/>
    <w:rsid w:val="00246EAF"/>
    <w:rsid w:val="00251ACC"/>
    <w:rsid w:val="002545D2"/>
    <w:rsid w:val="00254B70"/>
    <w:rsid w:val="00255DBB"/>
    <w:rsid w:val="002720D8"/>
    <w:rsid w:val="00272674"/>
    <w:rsid w:val="002741AD"/>
    <w:rsid w:val="00285EF2"/>
    <w:rsid w:val="00297A8E"/>
    <w:rsid w:val="002A0F17"/>
    <w:rsid w:val="002A4222"/>
    <w:rsid w:val="002B1207"/>
    <w:rsid w:val="002D6E63"/>
    <w:rsid w:val="002E4756"/>
    <w:rsid w:val="002E5C03"/>
    <w:rsid w:val="002E67B7"/>
    <w:rsid w:val="002E7415"/>
    <w:rsid w:val="003108E2"/>
    <w:rsid w:val="00327ACA"/>
    <w:rsid w:val="00334A1E"/>
    <w:rsid w:val="00351C4D"/>
    <w:rsid w:val="00356B18"/>
    <w:rsid w:val="00364F57"/>
    <w:rsid w:val="00394966"/>
    <w:rsid w:val="003A6602"/>
    <w:rsid w:val="003E7D98"/>
    <w:rsid w:val="004067E5"/>
    <w:rsid w:val="004247E7"/>
    <w:rsid w:val="00430374"/>
    <w:rsid w:val="004408CD"/>
    <w:rsid w:val="00441F22"/>
    <w:rsid w:val="004436EC"/>
    <w:rsid w:val="00447E25"/>
    <w:rsid w:val="004539FC"/>
    <w:rsid w:val="00455447"/>
    <w:rsid w:val="004619C4"/>
    <w:rsid w:val="004649D2"/>
    <w:rsid w:val="00475D1E"/>
    <w:rsid w:val="004903D0"/>
    <w:rsid w:val="004971D6"/>
    <w:rsid w:val="004A0424"/>
    <w:rsid w:val="004A0CE4"/>
    <w:rsid w:val="004A385A"/>
    <w:rsid w:val="004B732F"/>
    <w:rsid w:val="004C1697"/>
    <w:rsid w:val="004C2DE5"/>
    <w:rsid w:val="004C4C9D"/>
    <w:rsid w:val="004E2813"/>
    <w:rsid w:val="004E388D"/>
    <w:rsid w:val="004E73FE"/>
    <w:rsid w:val="004F03CD"/>
    <w:rsid w:val="004F133B"/>
    <w:rsid w:val="00501E65"/>
    <w:rsid w:val="00504CD0"/>
    <w:rsid w:val="00510341"/>
    <w:rsid w:val="00512359"/>
    <w:rsid w:val="00513273"/>
    <w:rsid w:val="00535D02"/>
    <w:rsid w:val="00541D18"/>
    <w:rsid w:val="00545786"/>
    <w:rsid w:val="005503BA"/>
    <w:rsid w:val="005538BA"/>
    <w:rsid w:val="00557681"/>
    <w:rsid w:val="00571B5B"/>
    <w:rsid w:val="00582398"/>
    <w:rsid w:val="00585AAD"/>
    <w:rsid w:val="00595850"/>
    <w:rsid w:val="00595F63"/>
    <w:rsid w:val="005B3FC6"/>
    <w:rsid w:val="005C0AD4"/>
    <w:rsid w:val="005C59F2"/>
    <w:rsid w:val="005C64D0"/>
    <w:rsid w:val="006203D5"/>
    <w:rsid w:val="006269A0"/>
    <w:rsid w:val="0062729C"/>
    <w:rsid w:val="00627664"/>
    <w:rsid w:val="00630612"/>
    <w:rsid w:val="00632E56"/>
    <w:rsid w:val="00637953"/>
    <w:rsid w:val="0065153C"/>
    <w:rsid w:val="006876C8"/>
    <w:rsid w:val="006B1D98"/>
    <w:rsid w:val="006B5970"/>
    <w:rsid w:val="006C1D4B"/>
    <w:rsid w:val="006C1F10"/>
    <w:rsid w:val="006C3E58"/>
    <w:rsid w:val="006D32FF"/>
    <w:rsid w:val="006E53CA"/>
    <w:rsid w:val="006F2FEE"/>
    <w:rsid w:val="00701136"/>
    <w:rsid w:val="00710FF1"/>
    <w:rsid w:val="00712B05"/>
    <w:rsid w:val="00720ADE"/>
    <w:rsid w:val="007249A1"/>
    <w:rsid w:val="00732A4E"/>
    <w:rsid w:val="007363BD"/>
    <w:rsid w:val="00751BE7"/>
    <w:rsid w:val="007808F0"/>
    <w:rsid w:val="007968BA"/>
    <w:rsid w:val="007A1B65"/>
    <w:rsid w:val="007A5ABF"/>
    <w:rsid w:val="007A769C"/>
    <w:rsid w:val="007B1755"/>
    <w:rsid w:val="007C6215"/>
    <w:rsid w:val="007D480B"/>
    <w:rsid w:val="007F2A79"/>
    <w:rsid w:val="00803966"/>
    <w:rsid w:val="00811B5C"/>
    <w:rsid w:val="00813B4C"/>
    <w:rsid w:val="0082579E"/>
    <w:rsid w:val="008345C5"/>
    <w:rsid w:val="008457F0"/>
    <w:rsid w:val="00855BE8"/>
    <w:rsid w:val="0085704C"/>
    <w:rsid w:val="0085708E"/>
    <w:rsid w:val="00857588"/>
    <w:rsid w:val="00875366"/>
    <w:rsid w:val="00894C99"/>
    <w:rsid w:val="008C3AF9"/>
    <w:rsid w:val="008C3C3E"/>
    <w:rsid w:val="008C74BF"/>
    <w:rsid w:val="008E5163"/>
    <w:rsid w:val="00911543"/>
    <w:rsid w:val="00916B3F"/>
    <w:rsid w:val="0092624C"/>
    <w:rsid w:val="00930066"/>
    <w:rsid w:val="009458FD"/>
    <w:rsid w:val="00951C92"/>
    <w:rsid w:val="00953093"/>
    <w:rsid w:val="00953E59"/>
    <w:rsid w:val="00962DAD"/>
    <w:rsid w:val="00977F26"/>
    <w:rsid w:val="009917B8"/>
    <w:rsid w:val="009B6CAC"/>
    <w:rsid w:val="009C24E1"/>
    <w:rsid w:val="009C279C"/>
    <w:rsid w:val="009C46E2"/>
    <w:rsid w:val="009C56DE"/>
    <w:rsid w:val="009D0391"/>
    <w:rsid w:val="009D69B6"/>
    <w:rsid w:val="009E3FBB"/>
    <w:rsid w:val="009F18BD"/>
    <w:rsid w:val="009F3C92"/>
    <w:rsid w:val="009F4C56"/>
    <w:rsid w:val="00A0218A"/>
    <w:rsid w:val="00A15A48"/>
    <w:rsid w:val="00A15C65"/>
    <w:rsid w:val="00A21800"/>
    <w:rsid w:val="00A23C88"/>
    <w:rsid w:val="00A2701F"/>
    <w:rsid w:val="00A313D9"/>
    <w:rsid w:val="00A52D5A"/>
    <w:rsid w:val="00A6101F"/>
    <w:rsid w:val="00A618A2"/>
    <w:rsid w:val="00A62E85"/>
    <w:rsid w:val="00A859F3"/>
    <w:rsid w:val="00A912F7"/>
    <w:rsid w:val="00AA098F"/>
    <w:rsid w:val="00AA584C"/>
    <w:rsid w:val="00AB69C9"/>
    <w:rsid w:val="00AC090C"/>
    <w:rsid w:val="00AE1A12"/>
    <w:rsid w:val="00AE47BF"/>
    <w:rsid w:val="00AE7ADA"/>
    <w:rsid w:val="00B025BC"/>
    <w:rsid w:val="00B11A68"/>
    <w:rsid w:val="00B14137"/>
    <w:rsid w:val="00B2035B"/>
    <w:rsid w:val="00B32008"/>
    <w:rsid w:val="00B426EB"/>
    <w:rsid w:val="00B726A0"/>
    <w:rsid w:val="00B72EB4"/>
    <w:rsid w:val="00BA4C29"/>
    <w:rsid w:val="00BB62B1"/>
    <w:rsid w:val="00BB6481"/>
    <w:rsid w:val="00BC51F8"/>
    <w:rsid w:val="00C1065B"/>
    <w:rsid w:val="00C11E68"/>
    <w:rsid w:val="00C21095"/>
    <w:rsid w:val="00C277B7"/>
    <w:rsid w:val="00C31266"/>
    <w:rsid w:val="00C46014"/>
    <w:rsid w:val="00C75318"/>
    <w:rsid w:val="00C865FC"/>
    <w:rsid w:val="00C8741F"/>
    <w:rsid w:val="00C91B17"/>
    <w:rsid w:val="00CA657B"/>
    <w:rsid w:val="00CB0C89"/>
    <w:rsid w:val="00CB1F10"/>
    <w:rsid w:val="00CC6915"/>
    <w:rsid w:val="00CD3D06"/>
    <w:rsid w:val="00D07246"/>
    <w:rsid w:val="00D1126E"/>
    <w:rsid w:val="00D1595D"/>
    <w:rsid w:val="00D169D0"/>
    <w:rsid w:val="00D3108C"/>
    <w:rsid w:val="00D34C39"/>
    <w:rsid w:val="00D57B06"/>
    <w:rsid w:val="00D67B16"/>
    <w:rsid w:val="00D80A88"/>
    <w:rsid w:val="00D95C40"/>
    <w:rsid w:val="00DB430C"/>
    <w:rsid w:val="00DB51ED"/>
    <w:rsid w:val="00DB5CF2"/>
    <w:rsid w:val="00DB7BC4"/>
    <w:rsid w:val="00DC10AF"/>
    <w:rsid w:val="00DC2DD0"/>
    <w:rsid w:val="00DC6F8F"/>
    <w:rsid w:val="00DD451D"/>
    <w:rsid w:val="00DF0C30"/>
    <w:rsid w:val="00DF4117"/>
    <w:rsid w:val="00DF5903"/>
    <w:rsid w:val="00E2706C"/>
    <w:rsid w:val="00E27E04"/>
    <w:rsid w:val="00E321FE"/>
    <w:rsid w:val="00E455C4"/>
    <w:rsid w:val="00E833E7"/>
    <w:rsid w:val="00E874AA"/>
    <w:rsid w:val="00E969A4"/>
    <w:rsid w:val="00EB32BE"/>
    <w:rsid w:val="00EC26A3"/>
    <w:rsid w:val="00EC3D16"/>
    <w:rsid w:val="00EC763E"/>
    <w:rsid w:val="00ED0BEC"/>
    <w:rsid w:val="00ED5DC6"/>
    <w:rsid w:val="00F00591"/>
    <w:rsid w:val="00F018C6"/>
    <w:rsid w:val="00F14A4E"/>
    <w:rsid w:val="00F25F0F"/>
    <w:rsid w:val="00F312F6"/>
    <w:rsid w:val="00F31FD8"/>
    <w:rsid w:val="00F34CBB"/>
    <w:rsid w:val="00F362C3"/>
    <w:rsid w:val="00F4553C"/>
    <w:rsid w:val="00F50DD4"/>
    <w:rsid w:val="00F54830"/>
    <w:rsid w:val="00F90B3C"/>
    <w:rsid w:val="00F91AD3"/>
    <w:rsid w:val="00F9576E"/>
    <w:rsid w:val="00FB0760"/>
    <w:rsid w:val="00FB28CE"/>
    <w:rsid w:val="00FB2AA8"/>
    <w:rsid w:val="00FB65FB"/>
    <w:rsid w:val="00FD3E84"/>
    <w:rsid w:val="00FE6884"/>
    <w:rsid w:val="00FE7E61"/>
    <w:rsid w:val="00FF6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758EF"/>
  <w15:chartTrackingRefBased/>
  <w15:docId w15:val="{28EA148C-F0BD-4045-B0FF-9B0A742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2BE"/>
    <w:rPr>
      <w:rFonts w:ascii="MiloOT" w:hAnsi="MiloOT"/>
      <w:color w:val="002F5D"/>
      <w:sz w:val="24"/>
    </w:rPr>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0F36D0"/>
    <w:pPr>
      <w:keepNext/>
      <w:keepLines/>
      <w:spacing w:before="40" w:after="0"/>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0F36D0"/>
    <w:pPr>
      <w:keepNext/>
      <w:keepLines/>
      <w:spacing w:before="40" w:after="0"/>
      <w:outlineLvl w:val="2"/>
    </w:pPr>
    <w:rPr>
      <w:rFonts w:eastAsiaTheme="majorEastAsia" w:cstheme="majorBidi"/>
      <w:b/>
      <w:color w:val="00AB96"/>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Theme="majorHAnsi" w:eastAsiaTheme="majorEastAsia" w:hAnsiTheme="majorHAnsi" w:cstheme="majorBidi"/>
      <w:color w:val="00AB96"/>
    </w:rPr>
  </w:style>
  <w:style w:type="paragraph" w:styleId="berschrift6">
    <w:name w:val="heading 6"/>
    <w:basedOn w:val="Standard"/>
    <w:next w:val="Standard"/>
    <w:link w:val="berschrift6Zchn"/>
    <w:uiPriority w:val="9"/>
    <w:unhideWhenUsed/>
    <w:qFormat/>
    <w:rsid w:val="004649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7A5ABF"/>
    <w:rPr>
      <w:color w:val="0000FF"/>
      <w:u w:val="single"/>
    </w:rPr>
  </w:style>
  <w:style w:type="character" w:styleId="Fett">
    <w:name w:val="Strong"/>
    <w:basedOn w:val="Absatz-Standardschriftart"/>
    <w:uiPriority w:val="22"/>
    <w:qFormat/>
    <w:rsid w:val="007A5ABF"/>
    <w:rPr>
      <w:b/>
      <w:bCs/>
    </w:rPr>
  </w:style>
  <w:style w:type="character" w:styleId="BesuchterHyperlink">
    <w:name w:val="FollowedHyperlink"/>
    <w:basedOn w:val="Absatz-Standardschriftart"/>
    <w:uiPriority w:val="99"/>
    <w:semiHidden/>
    <w:unhideWhenUsed/>
    <w:rsid w:val="006B1D98"/>
    <w:rPr>
      <w:color w:val="954F72" w:themeColor="followedHyperlink"/>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F0F"/>
    <w:rPr>
      <w:rFonts w:ascii="Segoe UI" w:hAnsi="Segoe UI" w:cs="Segoe UI"/>
      <w:sz w:val="18"/>
      <w:szCs w:val="18"/>
    </w:rPr>
  </w:style>
  <w:style w:type="paragraph" w:styleId="Listenabsatz">
    <w:name w:val="List Paragraph"/>
    <w:basedOn w:val="Standard"/>
    <w:uiPriority w:val="34"/>
    <w:qFormat/>
    <w:rsid w:val="007C6215"/>
    <w:pPr>
      <w:ind w:left="720"/>
      <w:contextualSpacing/>
    </w:pPr>
  </w:style>
  <w:style w:type="character" w:customStyle="1" w:styleId="berschrift2Zchn">
    <w:name w:val="Überschrift 2 Zchn"/>
    <w:basedOn w:val="Absatz-Standardschriftart"/>
    <w:link w:val="berschrift2"/>
    <w:uiPriority w:val="9"/>
    <w:rsid w:val="000F36D0"/>
    <w:rPr>
      <w:rFonts w:ascii="MiloOT" w:eastAsiaTheme="majorEastAsia" w:hAnsi="MiloOT" w:cstheme="majorBidi"/>
      <w:b/>
      <w:color w:val="002F5D"/>
      <w:sz w:val="32"/>
      <w:szCs w:val="26"/>
    </w:rPr>
  </w:style>
  <w:style w:type="character" w:customStyle="1" w:styleId="berschrift3Zchn">
    <w:name w:val="Überschrift 3 Zchn"/>
    <w:basedOn w:val="Absatz-Standardschriftart"/>
    <w:link w:val="berschrift3"/>
    <w:uiPriority w:val="9"/>
    <w:rsid w:val="000F36D0"/>
    <w:rPr>
      <w:rFonts w:ascii="MiloOT" w:eastAsiaTheme="majorEastAsia" w:hAnsi="MiloOT" w:cstheme="majorBidi"/>
      <w:b/>
      <w:color w:val="00AB96"/>
      <w:sz w:val="24"/>
      <w:szCs w:val="24"/>
    </w:rPr>
  </w:style>
  <w:style w:type="character" w:customStyle="1" w:styleId="berschrift4Zchn">
    <w:name w:val="Überschrift 4 Zchn"/>
    <w:basedOn w:val="Absatz-Standardschriftart"/>
    <w:link w:val="berschrift4"/>
    <w:uiPriority w:val="9"/>
    <w:rsid w:val="00DB5C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B5CF2"/>
    <w:rPr>
      <w:rFonts w:asciiTheme="majorHAnsi" w:eastAsiaTheme="majorEastAsia" w:hAnsiTheme="majorHAnsi" w:cstheme="majorBidi"/>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 w:type="character" w:customStyle="1" w:styleId="UnresolvedMention">
    <w:name w:val="Unresolved Mention"/>
    <w:basedOn w:val="Absatz-Standardschriftart"/>
    <w:uiPriority w:val="99"/>
    <w:semiHidden/>
    <w:unhideWhenUsed/>
    <w:rsid w:val="00B32008"/>
    <w:rPr>
      <w:color w:val="605E5C"/>
      <w:shd w:val="clear" w:color="auto" w:fill="E1DFDD"/>
    </w:rPr>
  </w:style>
  <w:style w:type="paragraph" w:customStyle="1" w:styleId="Default">
    <w:name w:val="Default"/>
    <w:rsid w:val="009D69B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D69B6"/>
    <w:rPr>
      <w:sz w:val="16"/>
      <w:szCs w:val="16"/>
    </w:rPr>
  </w:style>
  <w:style w:type="paragraph" w:styleId="Kommentartext">
    <w:name w:val="annotation text"/>
    <w:basedOn w:val="Standard"/>
    <w:link w:val="KommentartextZchn"/>
    <w:uiPriority w:val="99"/>
    <w:semiHidden/>
    <w:unhideWhenUsed/>
    <w:rsid w:val="009D69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69B6"/>
    <w:rPr>
      <w:sz w:val="20"/>
      <w:szCs w:val="20"/>
    </w:rPr>
  </w:style>
  <w:style w:type="paragraph" w:styleId="Inhaltsverzeichnisberschrift">
    <w:name w:val="TOC Heading"/>
    <w:basedOn w:val="berschrift1"/>
    <w:next w:val="Standard"/>
    <w:uiPriority w:val="39"/>
    <w:unhideWhenUsed/>
    <w:qFormat/>
    <w:rsid w:val="0008622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2">
    <w:name w:val="toc 2"/>
    <w:basedOn w:val="Standard"/>
    <w:next w:val="Standard"/>
    <w:autoRedefine/>
    <w:uiPriority w:val="39"/>
    <w:unhideWhenUsed/>
    <w:rsid w:val="00BA4C29"/>
    <w:pPr>
      <w:tabs>
        <w:tab w:val="right" w:leader="dot" w:pos="9062"/>
      </w:tabs>
      <w:spacing w:after="100"/>
      <w:ind w:left="709" w:hanging="425"/>
    </w:pPr>
    <w:rPr>
      <w:rFonts w:eastAsiaTheme="majorEastAsia"/>
      <w:caps/>
      <w:noProof/>
      <w:color w:val="00AB96"/>
      <w:lang w:eastAsia="de-DE"/>
    </w:rPr>
  </w:style>
  <w:style w:type="paragraph" w:styleId="Verzeichnis3">
    <w:name w:val="toc 3"/>
    <w:basedOn w:val="Standard"/>
    <w:next w:val="Standard"/>
    <w:autoRedefine/>
    <w:uiPriority w:val="39"/>
    <w:unhideWhenUsed/>
    <w:rsid w:val="00086224"/>
    <w:pPr>
      <w:spacing w:after="100"/>
      <w:ind w:left="440"/>
    </w:pPr>
  </w:style>
  <w:style w:type="paragraph" w:styleId="Verzeichnis1">
    <w:name w:val="toc 1"/>
    <w:basedOn w:val="Standard"/>
    <w:next w:val="Standard"/>
    <w:autoRedefine/>
    <w:uiPriority w:val="39"/>
    <w:unhideWhenUsed/>
    <w:rsid w:val="00086224"/>
    <w:pPr>
      <w:spacing w:after="100"/>
    </w:pPr>
  </w:style>
  <w:style w:type="paragraph" w:styleId="Funotentext">
    <w:name w:val="footnote text"/>
    <w:basedOn w:val="Standard"/>
    <w:link w:val="FunotentextZchn"/>
    <w:uiPriority w:val="99"/>
    <w:semiHidden/>
    <w:unhideWhenUsed/>
    <w:rsid w:val="004971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71D6"/>
    <w:rPr>
      <w:rFonts w:ascii="MiloOT" w:hAnsi="MiloOT"/>
      <w:color w:val="002F5D"/>
      <w:sz w:val="20"/>
      <w:szCs w:val="20"/>
    </w:rPr>
  </w:style>
  <w:style w:type="character" w:styleId="Funotenzeichen">
    <w:name w:val="footnote reference"/>
    <w:basedOn w:val="Absatz-Standardschriftart"/>
    <w:uiPriority w:val="99"/>
    <w:semiHidden/>
    <w:unhideWhenUsed/>
    <w:rsid w:val="004971D6"/>
    <w:rPr>
      <w:vertAlign w:val="superscript"/>
    </w:rPr>
  </w:style>
  <w:style w:type="paragraph" w:customStyle="1" w:styleId="bodytext">
    <w:name w:val="bodytext"/>
    <w:basedOn w:val="Standard"/>
    <w:rsid w:val="000B4656"/>
    <w:pPr>
      <w:spacing w:before="100" w:beforeAutospacing="1" w:after="100" w:afterAutospacing="1" w:line="240" w:lineRule="auto"/>
    </w:pPr>
    <w:rPr>
      <w:rFonts w:ascii="Times New Roman" w:eastAsia="Times New Roman" w:hAnsi="Times New Roman" w:cs="Times New Roman"/>
      <w:color w:val="auto"/>
      <w:szCs w:val="24"/>
      <w:lang w:eastAsia="de-DE"/>
    </w:rPr>
  </w:style>
  <w:style w:type="character" w:customStyle="1" w:styleId="mc-toc-title">
    <w:name w:val="mc-toc-title"/>
    <w:basedOn w:val="Absatz-Standardschriftart"/>
    <w:rsid w:val="00255DBB"/>
  </w:style>
  <w:style w:type="character" w:customStyle="1" w:styleId="berschrift6Zchn">
    <w:name w:val="Überschrift 6 Zchn"/>
    <w:basedOn w:val="Absatz-Standardschriftart"/>
    <w:link w:val="berschrift6"/>
    <w:uiPriority w:val="9"/>
    <w:rsid w:val="004649D2"/>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485820357">
      <w:bodyDiv w:val="1"/>
      <w:marLeft w:val="0"/>
      <w:marRight w:val="0"/>
      <w:marTop w:val="0"/>
      <w:marBottom w:val="0"/>
      <w:divBdr>
        <w:top w:val="none" w:sz="0" w:space="0" w:color="auto"/>
        <w:left w:val="none" w:sz="0" w:space="0" w:color="auto"/>
        <w:bottom w:val="none" w:sz="0" w:space="0" w:color="auto"/>
        <w:right w:val="none" w:sz="0" w:space="0" w:color="auto"/>
      </w:divBdr>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638651407">
      <w:bodyDiv w:val="1"/>
      <w:marLeft w:val="0"/>
      <w:marRight w:val="0"/>
      <w:marTop w:val="0"/>
      <w:marBottom w:val="0"/>
      <w:divBdr>
        <w:top w:val="none" w:sz="0" w:space="0" w:color="auto"/>
        <w:left w:val="none" w:sz="0" w:space="0" w:color="auto"/>
        <w:bottom w:val="none" w:sz="0" w:space="0" w:color="auto"/>
        <w:right w:val="none" w:sz="0" w:space="0" w:color="auto"/>
      </w:divBdr>
    </w:div>
    <w:div w:id="968558923">
      <w:bodyDiv w:val="1"/>
      <w:marLeft w:val="0"/>
      <w:marRight w:val="0"/>
      <w:marTop w:val="0"/>
      <w:marBottom w:val="0"/>
      <w:divBdr>
        <w:top w:val="none" w:sz="0" w:space="0" w:color="auto"/>
        <w:left w:val="none" w:sz="0" w:space="0" w:color="auto"/>
        <w:bottom w:val="none" w:sz="0" w:space="0" w:color="auto"/>
        <w:right w:val="none" w:sz="0" w:space="0" w:color="auto"/>
      </w:divBdr>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224676168">
      <w:bodyDiv w:val="1"/>
      <w:marLeft w:val="0"/>
      <w:marRight w:val="0"/>
      <w:marTop w:val="0"/>
      <w:marBottom w:val="0"/>
      <w:divBdr>
        <w:top w:val="none" w:sz="0" w:space="0" w:color="auto"/>
        <w:left w:val="none" w:sz="0" w:space="0" w:color="auto"/>
        <w:bottom w:val="none" w:sz="0" w:space="0" w:color="auto"/>
        <w:right w:val="none" w:sz="0" w:space="0" w:color="auto"/>
      </w:divBdr>
    </w:div>
    <w:div w:id="1271549831">
      <w:bodyDiv w:val="1"/>
      <w:marLeft w:val="0"/>
      <w:marRight w:val="0"/>
      <w:marTop w:val="0"/>
      <w:marBottom w:val="0"/>
      <w:divBdr>
        <w:top w:val="none" w:sz="0" w:space="0" w:color="auto"/>
        <w:left w:val="none" w:sz="0" w:space="0" w:color="auto"/>
        <w:bottom w:val="none" w:sz="0" w:space="0" w:color="auto"/>
        <w:right w:val="none" w:sz="0" w:space="0" w:color="auto"/>
      </w:divBdr>
    </w:div>
    <w:div w:id="1358003932">
      <w:bodyDiv w:val="1"/>
      <w:marLeft w:val="0"/>
      <w:marRight w:val="0"/>
      <w:marTop w:val="0"/>
      <w:marBottom w:val="0"/>
      <w:divBdr>
        <w:top w:val="none" w:sz="0" w:space="0" w:color="auto"/>
        <w:left w:val="none" w:sz="0" w:space="0" w:color="auto"/>
        <w:bottom w:val="none" w:sz="0" w:space="0" w:color="auto"/>
        <w:right w:val="none" w:sz="0" w:space="0" w:color="auto"/>
      </w:divBdr>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713580117">
      <w:bodyDiv w:val="1"/>
      <w:marLeft w:val="0"/>
      <w:marRight w:val="0"/>
      <w:marTop w:val="0"/>
      <w:marBottom w:val="0"/>
      <w:divBdr>
        <w:top w:val="none" w:sz="0" w:space="0" w:color="auto"/>
        <w:left w:val="none" w:sz="0" w:space="0" w:color="auto"/>
        <w:bottom w:val="none" w:sz="0" w:space="0" w:color="auto"/>
        <w:right w:val="none" w:sz="0" w:space="0" w:color="auto"/>
      </w:divBdr>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ghw.de/die-bghw/faq/faqs-rund-um-corona/spezielle-fragen-fuer-beschaeftigte-im-handel-und-in-der-warenlogistik/was-ist-an-kassenarbeitsplaetzen-zu-beacht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ghw.de/arbeitsschuetzer/gefaehrdungsbeurteilung-online/gefaehrdungsbeurteilung-on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act-now.com/aktuelles-zu-covid-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openjur.de/bw/vgh_baden-wurttemberg.html" TargetMode="External"/><Relationship Id="rId14" Type="http://schemas.openxmlformats.org/officeDocument/2006/relationships/hyperlink" Target="https://rp.baden-wuerttemberg.de/themen/Wirtschaft/Documents/Corona_Info_schwangere_Frau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Muster des Handelsverbandes Nordbaden,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9F911-919F-4BE0-A84B-C31A227D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3203</Words>
  <Characters>20182</Characters>
  <Application>Microsoft Office Word</Application>
  <DocSecurity>4</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Rubel, Swen</dc:creator>
  <cp:keywords/>
  <dc:description/>
  <cp:lastModifiedBy>Sarah Friedrich</cp:lastModifiedBy>
  <cp:revision>2</cp:revision>
  <cp:lastPrinted>2020-11-01T15:25:00Z</cp:lastPrinted>
  <dcterms:created xsi:type="dcterms:W3CDTF">2020-11-01T15:26:00Z</dcterms:created>
  <dcterms:modified xsi:type="dcterms:W3CDTF">2020-11-01T15:26:00Z</dcterms:modified>
</cp:coreProperties>
</file>